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3D" w:rsidRDefault="00137C3D" w:rsidP="00137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C3D" w:rsidRDefault="00137C3D" w:rsidP="00137C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240.192  On-Board Diagnostic Test Standards</w:t>
      </w:r>
      <w:r>
        <w:t xml:space="preserve"> </w:t>
      </w:r>
    </w:p>
    <w:p w:rsidR="00137C3D" w:rsidRDefault="00137C3D" w:rsidP="00137C3D">
      <w:pPr>
        <w:widowControl w:val="0"/>
        <w:autoSpaceDE w:val="0"/>
        <w:autoSpaceDN w:val="0"/>
        <w:adjustRightInd w:val="0"/>
      </w:pPr>
    </w:p>
    <w:p w:rsidR="00137C3D" w:rsidRDefault="00137C3D" w:rsidP="00137C3D">
      <w:pPr>
        <w:widowControl w:val="0"/>
        <w:autoSpaceDE w:val="0"/>
        <w:autoSpaceDN w:val="0"/>
        <w:adjustRightInd w:val="0"/>
      </w:pPr>
      <w:r>
        <w:t xml:space="preserve">Vehicles subject to on-board diagnostic testing shall fail the on-board diagnostic test if one of the following occurs: </w:t>
      </w:r>
    </w:p>
    <w:p w:rsidR="00DB6870" w:rsidRDefault="00DB6870" w:rsidP="00137C3D">
      <w:pPr>
        <w:widowControl w:val="0"/>
        <w:autoSpaceDE w:val="0"/>
        <w:autoSpaceDN w:val="0"/>
        <w:adjustRightInd w:val="0"/>
      </w:pP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vehicle connector is missing, has been tampered with, or is otherwise inoperable; or </w:t>
      </w:r>
    </w:p>
    <w:p w:rsidR="00DB6870" w:rsidRDefault="00DB6870" w:rsidP="00137C3D">
      <w:pPr>
        <w:widowControl w:val="0"/>
        <w:autoSpaceDE w:val="0"/>
        <w:autoSpaceDN w:val="0"/>
        <w:adjustRightInd w:val="0"/>
        <w:ind w:left="1440" w:hanging="720"/>
      </w:pP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malfunction indicator light is commanded to be illuminated and it is not visually illuminated according to visual inspection; or </w:t>
      </w:r>
    </w:p>
    <w:p w:rsidR="00DB6870" w:rsidRDefault="00DB6870" w:rsidP="00137C3D">
      <w:pPr>
        <w:widowControl w:val="0"/>
        <w:autoSpaceDE w:val="0"/>
        <w:autoSpaceDN w:val="0"/>
        <w:adjustRightInd w:val="0"/>
        <w:ind w:left="1440" w:hanging="720"/>
      </w:pP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malfunction indicator light is commanded to be illuminated for any on-board diagnostic trouble codes; or </w:t>
      </w:r>
    </w:p>
    <w:p w:rsidR="00DB6870" w:rsidRDefault="00DB6870" w:rsidP="00137C3D">
      <w:pPr>
        <w:widowControl w:val="0"/>
        <w:autoSpaceDE w:val="0"/>
        <w:autoSpaceDN w:val="0"/>
        <w:adjustRightInd w:val="0"/>
        <w:ind w:left="1440" w:hanging="720"/>
      </w:pP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malfunction indicator light (MIL) does not illuminate at all when the vehicle is in the key-on/engine-off condition. </w:t>
      </w: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</w:p>
    <w:p w:rsidR="00137C3D" w:rsidRDefault="00137C3D" w:rsidP="00137C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16379, effective December 18, 2001) </w:t>
      </w:r>
    </w:p>
    <w:sectPr w:rsidR="00137C3D" w:rsidSect="00137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C3D"/>
    <w:rsid w:val="00137C3D"/>
    <w:rsid w:val="005C3366"/>
    <w:rsid w:val="00A26EDE"/>
    <w:rsid w:val="00D72DFE"/>
    <w:rsid w:val="00DB6870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