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55" w:rsidRDefault="00C21955" w:rsidP="00C219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955" w:rsidRDefault="00C21955" w:rsidP="00C219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241.103  Abbreviations</w:t>
      </w:r>
      <w:r>
        <w:t xml:space="preserve"> </w:t>
      </w:r>
    </w:p>
    <w:p w:rsidR="00C21955" w:rsidRDefault="00C21955" w:rsidP="00C2195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05" w:type="dxa"/>
        <w:tblLook w:val="0000" w:firstRow="0" w:lastRow="0" w:firstColumn="0" w:lastColumn="0" w:noHBand="0" w:noVBand="0"/>
      </w:tblPr>
      <w:tblGrid>
        <w:gridCol w:w="3483"/>
        <w:gridCol w:w="4788"/>
      </w:tblGrid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Agency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ALVW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adjusted loaded vehicle weight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CAA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Clean Air Act as amended in 1990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carbon monoxide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g/bhp-hr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grams per brakehorsepower-hour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g/mi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grams per mile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GVWR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gross vehicle weight rating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HCHO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formaldehyde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HDV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heavy-duty vehicle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ILEV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inherently low emission vehicle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kilograms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lbs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pounds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LDT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light-duty truck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LDV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light-duty vehicle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LEV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low emission vehicle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LVW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loaded vehicle weight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MY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model year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NMOG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non-methane organic gas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NMHC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non-methane hydrocarbon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P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oxides of nitrogen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particulate matter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THC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total hydrocarbon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ULEV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ultra low emission vehicle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VIN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vehicle identification number</w:t>
            </w:r>
          </w:p>
        </w:tc>
      </w:tr>
      <w:tr w:rsidR="00CF0BED">
        <w:tblPrEx>
          <w:tblCellMar>
            <w:top w:w="0" w:type="dxa"/>
            <w:bottom w:w="0" w:type="dxa"/>
          </w:tblCellMar>
        </w:tblPrEx>
        <w:tc>
          <w:tcPr>
            <w:tcW w:w="3483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ZEV</w:t>
            </w:r>
          </w:p>
        </w:tc>
        <w:tc>
          <w:tcPr>
            <w:tcW w:w="4788" w:type="dxa"/>
          </w:tcPr>
          <w:p w:rsidR="00CF0BED" w:rsidRDefault="00CF0BED" w:rsidP="00C21955">
            <w:pPr>
              <w:widowControl w:val="0"/>
              <w:autoSpaceDE w:val="0"/>
              <w:autoSpaceDN w:val="0"/>
              <w:adjustRightInd w:val="0"/>
            </w:pPr>
            <w:r>
              <w:t>zero emission vehicle</w:t>
            </w:r>
          </w:p>
        </w:tc>
      </w:tr>
    </w:tbl>
    <w:p w:rsidR="00C21955" w:rsidRDefault="00C21955" w:rsidP="00C21955">
      <w:pPr>
        <w:widowControl w:val="0"/>
        <w:autoSpaceDE w:val="0"/>
        <w:autoSpaceDN w:val="0"/>
        <w:adjustRightInd w:val="0"/>
      </w:pPr>
    </w:p>
    <w:sectPr w:rsidR="00C21955" w:rsidSect="00C21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955"/>
    <w:rsid w:val="001B5D53"/>
    <w:rsid w:val="002F45EB"/>
    <w:rsid w:val="005C3366"/>
    <w:rsid w:val="00C21955"/>
    <w:rsid w:val="00CF0BED"/>
    <w:rsid w:val="00E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241</vt:lpstr>
    </vt:vector>
  </TitlesOfParts>
  <Company>state of illinois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241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