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10" w:rsidRDefault="003D5710" w:rsidP="003D5710">
      <w:pPr>
        <w:widowControl w:val="0"/>
        <w:autoSpaceDE w:val="0"/>
        <w:autoSpaceDN w:val="0"/>
        <w:adjustRightInd w:val="0"/>
      </w:pPr>
      <w:bookmarkStart w:id="0" w:name="_GoBack"/>
      <w:bookmarkEnd w:id="0"/>
    </w:p>
    <w:p w:rsidR="003D5710" w:rsidRDefault="003D5710" w:rsidP="003D5710">
      <w:pPr>
        <w:widowControl w:val="0"/>
        <w:autoSpaceDE w:val="0"/>
        <w:autoSpaceDN w:val="0"/>
        <w:adjustRightInd w:val="0"/>
      </w:pPr>
      <w:r>
        <w:rPr>
          <w:b/>
          <w:bCs/>
        </w:rPr>
        <w:t>Section 244.144  Contents of Plans</w:t>
      </w:r>
      <w:r>
        <w:t xml:space="preserve"> </w:t>
      </w:r>
    </w:p>
    <w:p w:rsidR="003D5710" w:rsidRDefault="003D5710" w:rsidP="003D5710">
      <w:pPr>
        <w:widowControl w:val="0"/>
        <w:autoSpaceDE w:val="0"/>
        <w:autoSpaceDN w:val="0"/>
        <w:adjustRightInd w:val="0"/>
      </w:pPr>
    </w:p>
    <w:p w:rsidR="003D5710" w:rsidRDefault="003D5710" w:rsidP="003D5710">
      <w:pPr>
        <w:widowControl w:val="0"/>
        <w:autoSpaceDE w:val="0"/>
        <w:autoSpaceDN w:val="0"/>
        <w:adjustRightInd w:val="0"/>
        <w:ind w:left="1440" w:hanging="720"/>
      </w:pPr>
      <w:r>
        <w:t>a)</w:t>
      </w:r>
      <w:r>
        <w:tab/>
        <w:t xml:space="preserve">Plans shall list all significant sources of air contaminants within the facility; shall describe the manner in which contaminant emissions will be reduced during yellow alert, red alert and emergency; and shall specify the approximate magnitude of the reduction of emissions that will be achieved. </w:t>
      </w:r>
    </w:p>
    <w:p w:rsidR="006F70A2" w:rsidRDefault="006F70A2" w:rsidP="003D5710">
      <w:pPr>
        <w:widowControl w:val="0"/>
        <w:autoSpaceDE w:val="0"/>
        <w:autoSpaceDN w:val="0"/>
        <w:adjustRightInd w:val="0"/>
        <w:ind w:left="1440" w:hanging="720"/>
      </w:pPr>
    </w:p>
    <w:p w:rsidR="003D5710" w:rsidRDefault="003D5710" w:rsidP="003D5710">
      <w:pPr>
        <w:widowControl w:val="0"/>
        <w:autoSpaceDE w:val="0"/>
        <w:autoSpaceDN w:val="0"/>
        <w:adjustRightInd w:val="0"/>
        <w:ind w:left="1440" w:hanging="720"/>
      </w:pPr>
      <w:r>
        <w:t>b)</w:t>
      </w:r>
      <w:r>
        <w:tab/>
        <w:t xml:space="preserve">Plans for all electric power generating stations and for all facilities located in the Chicago, Peoria or St. Louis (Illinois) major metropolitan areas having fuel combustion emission sources required to take action during yellow alert to reduce sulfur dioxide emissions shall specify either the means whereby a supply of low sulfur fuel adequate for at least four days operation will be assured, or an emissions reduction plan to lower sulfur dioxide emissions to those which would be discharged if a switch to such fuel were effected. </w:t>
      </w:r>
    </w:p>
    <w:p w:rsidR="006F70A2" w:rsidRDefault="006F70A2" w:rsidP="003D5710">
      <w:pPr>
        <w:widowControl w:val="0"/>
        <w:autoSpaceDE w:val="0"/>
        <w:autoSpaceDN w:val="0"/>
        <w:adjustRightInd w:val="0"/>
        <w:ind w:left="1440" w:hanging="720"/>
      </w:pPr>
    </w:p>
    <w:p w:rsidR="003D5710" w:rsidRDefault="003D5710" w:rsidP="003D5710">
      <w:pPr>
        <w:widowControl w:val="0"/>
        <w:autoSpaceDE w:val="0"/>
        <w:autoSpaceDN w:val="0"/>
        <w:adjustRightInd w:val="0"/>
        <w:ind w:left="1440" w:hanging="720"/>
      </w:pPr>
      <w:r>
        <w:t>c)</w:t>
      </w:r>
      <w:r>
        <w:tab/>
        <w:t xml:space="preserve">Plans for parking lots shall list the major facilities serviced by the lot, the total parking capacity and the estimated average number of vehicles utilizing the lot each day.  Plans shall describe the manner in which an orderly curtailment of parking will be effected on the first day and closure on the second calendar day of the applicable alert, including a method by which unauthorized use of the lot will be prevented.  If the lot services grocery stores, pharmacies, medical offices or clinics, or other essential facilities as designated by the Agency, procedures for allowing use of the lot to employees and patrons of such facilities shall be included in the plan. </w:t>
      </w:r>
    </w:p>
    <w:p w:rsidR="006F70A2" w:rsidRDefault="006F70A2" w:rsidP="003D5710">
      <w:pPr>
        <w:widowControl w:val="0"/>
        <w:autoSpaceDE w:val="0"/>
        <w:autoSpaceDN w:val="0"/>
        <w:adjustRightInd w:val="0"/>
        <w:ind w:left="1440" w:hanging="720"/>
      </w:pPr>
    </w:p>
    <w:p w:rsidR="003D5710" w:rsidRDefault="003D5710" w:rsidP="003D5710">
      <w:pPr>
        <w:widowControl w:val="0"/>
        <w:autoSpaceDE w:val="0"/>
        <w:autoSpaceDN w:val="0"/>
        <w:adjustRightInd w:val="0"/>
        <w:ind w:left="1440" w:hanging="720"/>
      </w:pPr>
      <w:r>
        <w:t>d)</w:t>
      </w:r>
      <w:r>
        <w:tab/>
        <w:t xml:space="preserve">Plans for fleet vehicle operations shall include the numbers and types of vehicles in the fleet and the estimated average number of vehicle miles operated in the major metropolitan area to which the plan applies.  Plans shall describe the manner in which an orderly curtailment of operations will be effected on the first day and cessation on the second calendar day of the applicable alert.  If fleet vehicle operations include delivery of food, medicine or perishable goods or emergency or necessary maintenance services of any kind, plans shall include procedures for exempting such services from curtailment and cessation. </w:t>
      </w:r>
    </w:p>
    <w:p w:rsidR="006F70A2" w:rsidRDefault="006F70A2" w:rsidP="003D5710">
      <w:pPr>
        <w:widowControl w:val="0"/>
        <w:autoSpaceDE w:val="0"/>
        <w:autoSpaceDN w:val="0"/>
        <w:adjustRightInd w:val="0"/>
        <w:ind w:left="1440" w:hanging="720"/>
      </w:pPr>
    </w:p>
    <w:p w:rsidR="003D5710" w:rsidRDefault="003D5710" w:rsidP="003D5710">
      <w:pPr>
        <w:widowControl w:val="0"/>
        <w:autoSpaceDE w:val="0"/>
        <w:autoSpaceDN w:val="0"/>
        <w:adjustRightInd w:val="0"/>
        <w:ind w:left="1440" w:hanging="720"/>
      </w:pPr>
      <w:r>
        <w:t>e)</w:t>
      </w:r>
      <w:r>
        <w:tab/>
        <w:t xml:space="preserve">Plans for government agencies shall include types of services rendered, number and location of employees engaged in such services and the estimated number of employees driving to offices or driving in performance of the services.  Plans shall include the methods by which orderly cessations of non-essential services will be effected to meet the requirements of Appendix D.  Where government agencies are engaged in essential services, plans shall indicate the nature and magnitude of the services and procedures to exempt such services from cessation during any alert or emergency. </w:t>
      </w:r>
    </w:p>
    <w:sectPr w:rsidR="003D5710" w:rsidSect="003D57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710"/>
    <w:rsid w:val="003A606A"/>
    <w:rsid w:val="003D5710"/>
    <w:rsid w:val="00503EDA"/>
    <w:rsid w:val="005C3366"/>
    <w:rsid w:val="006F70A2"/>
    <w:rsid w:val="0077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