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57" w:rsidRDefault="00480A57" w:rsidP="00480A57">
      <w:pPr>
        <w:jc w:val="center"/>
      </w:pPr>
      <w:r>
        <w:t>SUBTITLE B:  AIR POLLUTION</w:t>
      </w:r>
      <w:bookmarkStart w:id="0" w:name="_GoBack"/>
      <w:bookmarkEnd w:id="0"/>
    </w:p>
    <w:sectPr w:rsidR="00480A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07" w:rsidRDefault="00356807">
      <w:r>
        <w:separator/>
      </w:r>
    </w:p>
  </w:endnote>
  <w:endnote w:type="continuationSeparator" w:id="0">
    <w:p w:rsidR="00356807" w:rsidRDefault="003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07" w:rsidRDefault="00356807">
      <w:r>
        <w:separator/>
      </w:r>
    </w:p>
  </w:footnote>
  <w:footnote w:type="continuationSeparator" w:id="0">
    <w:p w:rsidR="00356807" w:rsidRDefault="0035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80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A57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F810F-5F5F-440D-8027-B1D37CA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5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2020-01-21T20:49:00Z</dcterms:created>
  <dcterms:modified xsi:type="dcterms:W3CDTF">2020-01-21T20:49:00Z</dcterms:modified>
</cp:coreProperties>
</file>