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D9" w:rsidRDefault="00A755D9" w:rsidP="00A755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55D9" w:rsidRDefault="00A755D9" w:rsidP="00A755D9">
      <w:pPr>
        <w:widowControl w:val="0"/>
        <w:autoSpaceDE w:val="0"/>
        <w:autoSpaceDN w:val="0"/>
        <w:adjustRightInd w:val="0"/>
        <w:jc w:val="center"/>
      </w:pPr>
      <w:r>
        <w:t>PART 260</w:t>
      </w:r>
    </w:p>
    <w:p w:rsidR="00A755D9" w:rsidRDefault="00A755D9" w:rsidP="00A755D9">
      <w:pPr>
        <w:widowControl w:val="0"/>
        <w:autoSpaceDE w:val="0"/>
        <w:autoSpaceDN w:val="0"/>
        <w:adjustRightInd w:val="0"/>
        <w:jc w:val="center"/>
      </w:pPr>
      <w:r>
        <w:t>POLICY FOR GRANTING PERMISSION TO OPERATE</w:t>
      </w:r>
    </w:p>
    <w:p w:rsidR="00A755D9" w:rsidRDefault="00A755D9" w:rsidP="00A755D9">
      <w:pPr>
        <w:widowControl w:val="0"/>
        <w:autoSpaceDE w:val="0"/>
        <w:autoSpaceDN w:val="0"/>
        <w:adjustRightInd w:val="0"/>
        <w:jc w:val="center"/>
      </w:pPr>
      <w:r>
        <w:t>DURING PERIODS OF EXCESS EMISSIONS (REPEALED)</w:t>
      </w:r>
    </w:p>
    <w:p w:rsidR="00A755D9" w:rsidRDefault="00A755D9" w:rsidP="00A755D9">
      <w:pPr>
        <w:widowControl w:val="0"/>
        <w:autoSpaceDE w:val="0"/>
        <w:autoSpaceDN w:val="0"/>
        <w:adjustRightInd w:val="0"/>
      </w:pPr>
    </w:p>
    <w:sectPr w:rsidR="00A755D9" w:rsidSect="00A755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55D9"/>
    <w:rsid w:val="00516DD8"/>
    <w:rsid w:val="005C3366"/>
    <w:rsid w:val="00A755D9"/>
    <w:rsid w:val="00AD7E21"/>
    <w:rsid w:val="00B6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260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260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