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E82" w:rsidRDefault="00FB3E82" w:rsidP="00E834C9">
      <w:pPr>
        <w:widowControl w:val="0"/>
        <w:rPr>
          <w:b/>
        </w:rPr>
      </w:pPr>
      <w:bookmarkStart w:id="0" w:name="_GoBack"/>
      <w:bookmarkEnd w:id="0"/>
    </w:p>
    <w:p w:rsidR="00E834C9" w:rsidRPr="00E834C9" w:rsidRDefault="00E834C9" w:rsidP="00E834C9">
      <w:pPr>
        <w:widowControl w:val="0"/>
        <w:rPr>
          <w:b/>
        </w:rPr>
      </w:pPr>
      <w:r w:rsidRPr="00E834C9">
        <w:rPr>
          <w:b/>
        </w:rPr>
        <w:t xml:space="preserve">Section 261.360  Grant Applications </w:t>
      </w:r>
    </w:p>
    <w:p w:rsidR="00E834C9" w:rsidRPr="00E834C9" w:rsidRDefault="00E834C9" w:rsidP="00E834C9">
      <w:pPr>
        <w:ind w:left="1440" w:hanging="720"/>
      </w:pPr>
    </w:p>
    <w:p w:rsidR="00E834C9" w:rsidRPr="00E834C9" w:rsidRDefault="00E834C9" w:rsidP="00E834C9">
      <w:pPr>
        <w:ind w:left="1440" w:hanging="720"/>
      </w:pPr>
      <w:r w:rsidRPr="00E834C9">
        <w:t>a)</w:t>
      </w:r>
      <w:r w:rsidRPr="00E834C9">
        <w:tab/>
        <w:t xml:space="preserve">To be considered for a grant, grant applicants must submit to the Agency a complete application form and other required information.  The grant application form must be signed and dated by a representative authorized to sign for the grant applicant that is ultimately responsible for implementation of the project scope of work.  The title of the representative must be provided.  </w:t>
      </w:r>
    </w:p>
    <w:p w:rsidR="00E834C9" w:rsidRPr="00E834C9" w:rsidRDefault="00E834C9" w:rsidP="00E834C9">
      <w:pPr>
        <w:ind w:left="1440" w:hanging="720"/>
      </w:pPr>
    </w:p>
    <w:p w:rsidR="00E834C9" w:rsidRPr="00E834C9" w:rsidRDefault="00E834C9" w:rsidP="00E834C9">
      <w:pPr>
        <w:ind w:left="1440" w:hanging="720"/>
      </w:pPr>
      <w:r w:rsidRPr="00E834C9">
        <w:t>b)</w:t>
      </w:r>
      <w:r w:rsidRPr="00E834C9">
        <w:tab/>
        <w:t>Grant applicants must use grant application forms furnished by the Agency.  Grant applicants shall obtain grant application forms, including other required information, and instructions from the Agency. Completed applications, including other required information, must be submitted to the Agency.</w:t>
      </w:r>
    </w:p>
    <w:sectPr w:rsidR="00E834C9" w:rsidRPr="00E834C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134" w:rsidRDefault="00A24134">
      <w:r>
        <w:separator/>
      </w:r>
    </w:p>
  </w:endnote>
  <w:endnote w:type="continuationSeparator" w:id="0">
    <w:p w:rsidR="00A24134" w:rsidRDefault="00A2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134" w:rsidRDefault="00A24134">
      <w:r>
        <w:separator/>
      </w:r>
    </w:p>
  </w:footnote>
  <w:footnote w:type="continuationSeparator" w:id="0">
    <w:p w:rsidR="00A24134" w:rsidRDefault="00A24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34C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0CCE"/>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0BDE"/>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67FB4"/>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B93"/>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37955"/>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134"/>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6796C"/>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25B6B"/>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34C9"/>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3E82"/>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8252611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