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DD" w:rsidRDefault="00D25BDD" w:rsidP="00D25B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5BDD" w:rsidRDefault="00D25BDD" w:rsidP="00D25B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270.104  Initial CAAPP Application</w:t>
      </w:r>
      <w:r>
        <w:t xml:space="preserve"> </w:t>
      </w:r>
    </w:p>
    <w:p w:rsidR="00D25BDD" w:rsidRDefault="00D25BDD" w:rsidP="00D25BDD">
      <w:pPr>
        <w:widowControl w:val="0"/>
        <w:autoSpaceDE w:val="0"/>
        <w:autoSpaceDN w:val="0"/>
        <w:adjustRightInd w:val="0"/>
      </w:pPr>
    </w:p>
    <w:p w:rsidR="00D25BDD" w:rsidRDefault="00D25BDD" w:rsidP="00D25BDD">
      <w:pPr>
        <w:widowControl w:val="0"/>
        <w:autoSpaceDE w:val="0"/>
        <w:autoSpaceDN w:val="0"/>
        <w:adjustRightInd w:val="0"/>
      </w:pPr>
      <w:r>
        <w:t xml:space="preserve">"Initial CAAPP application" means the first CAAPP application submitted for an existing CAAPP source. </w:t>
      </w:r>
    </w:p>
    <w:sectPr w:rsidR="00D25BDD" w:rsidSect="00D25B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5BDD"/>
    <w:rsid w:val="000A0FF0"/>
    <w:rsid w:val="005C3366"/>
    <w:rsid w:val="00C96E3E"/>
    <w:rsid w:val="00D13745"/>
    <w:rsid w:val="00D2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