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31" w:rsidRDefault="00D53431" w:rsidP="00D534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431" w:rsidRDefault="00D53431" w:rsidP="00D534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270.501  Applicability</w:t>
      </w:r>
      <w:proofErr w:type="gramEnd"/>
      <w:r>
        <w:t xml:space="preserve"> </w:t>
      </w:r>
    </w:p>
    <w:p w:rsidR="00D53431" w:rsidRDefault="00D53431" w:rsidP="00D53431">
      <w:pPr>
        <w:widowControl w:val="0"/>
        <w:autoSpaceDE w:val="0"/>
        <w:autoSpaceDN w:val="0"/>
        <w:adjustRightInd w:val="0"/>
      </w:pPr>
    </w:p>
    <w:p w:rsidR="00D53431" w:rsidRDefault="00D53431" w:rsidP="00D53431">
      <w:pPr>
        <w:widowControl w:val="0"/>
        <w:autoSpaceDE w:val="0"/>
        <w:autoSpaceDN w:val="0"/>
        <w:adjustRightInd w:val="0"/>
      </w:pPr>
      <w:r>
        <w:t xml:space="preserve">The provisions of this Subpart shall apply only if: </w:t>
      </w:r>
    </w:p>
    <w:p w:rsidR="009E7394" w:rsidRDefault="009E7394" w:rsidP="00D53431">
      <w:pPr>
        <w:widowControl w:val="0"/>
        <w:autoSpaceDE w:val="0"/>
        <w:autoSpaceDN w:val="0"/>
        <w:adjustRightInd w:val="0"/>
      </w:pPr>
    </w:p>
    <w:p w:rsidR="00D53431" w:rsidRDefault="00D53431" w:rsidP="00D534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determines that cause exists to reopen and revise a CAAPP permit, pursuant to Section 39.5(15)(a) of the Act; or </w:t>
      </w:r>
    </w:p>
    <w:p w:rsidR="009E7394" w:rsidRDefault="009E7394" w:rsidP="00D53431">
      <w:pPr>
        <w:widowControl w:val="0"/>
        <w:autoSpaceDE w:val="0"/>
        <w:autoSpaceDN w:val="0"/>
        <w:adjustRightInd w:val="0"/>
        <w:ind w:left="1440" w:hanging="720"/>
      </w:pPr>
    </w:p>
    <w:p w:rsidR="00D53431" w:rsidRDefault="00D53431" w:rsidP="00D534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USEPA determines that cause exists to reopen and modify a CAAPP permit, pursuant to Section 39.5(16) of the Act. </w:t>
      </w:r>
    </w:p>
    <w:sectPr w:rsidR="00D53431" w:rsidSect="00D534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431"/>
    <w:rsid w:val="000138CD"/>
    <w:rsid w:val="00026B1E"/>
    <w:rsid w:val="005C3366"/>
    <w:rsid w:val="007950D1"/>
    <w:rsid w:val="009E7394"/>
    <w:rsid w:val="00D5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