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00" w:rsidRDefault="00FC6600" w:rsidP="00CA37D8">
      <w:bookmarkStart w:id="0" w:name="_GoBack"/>
      <w:bookmarkEnd w:id="0"/>
    </w:p>
    <w:p w:rsidR="00CA37D8" w:rsidRPr="00CA37D8" w:rsidRDefault="00CA37D8" w:rsidP="00CA37D8">
      <w:r w:rsidRPr="00CA37D8">
        <w:t>Section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273.100</w:t>
      </w:r>
      <w:r w:rsidRPr="00CA37D8">
        <w:tab/>
        <w:t>Purpose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273.105</w:t>
      </w:r>
      <w:r w:rsidRPr="00CA37D8">
        <w:tab/>
        <w:t>Abbreviations and Acronyms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273.110</w:t>
      </w:r>
      <w:r w:rsidRPr="00CA37D8">
        <w:tab/>
        <w:t>Definitions</w:t>
      </w:r>
    </w:p>
    <w:p w:rsidR="00CA37D8" w:rsidRPr="00CA37D8" w:rsidRDefault="00CA37D8" w:rsidP="00CA37D8">
      <w:r w:rsidRPr="00CA37D8">
        <w:t>273.120</w:t>
      </w:r>
      <w:r w:rsidRPr="00CA37D8">
        <w:tab/>
        <w:t>NO</w:t>
      </w:r>
      <w:r w:rsidRPr="00CC44BB">
        <w:rPr>
          <w:vertAlign w:val="subscript"/>
        </w:rPr>
        <w:t>x</w:t>
      </w:r>
      <w:r w:rsidRPr="00CA37D8">
        <w:t xml:space="preserve"> Allowances for </w:t>
      </w:r>
      <w:smartTag w:uri="urn:schemas-microsoft-com:office:smarttags" w:element="City">
        <w:smartTag w:uri="urn:schemas-microsoft-com:office:smarttags" w:element="place">
          <w:r w:rsidRPr="00CA37D8">
            <w:t>Sale</w:t>
          </w:r>
        </w:smartTag>
      </w:smartTag>
      <w:r w:rsidRPr="00CA37D8">
        <w:t xml:space="preserve"> by the Agency</w:t>
      </w:r>
    </w:p>
    <w:p w:rsidR="00CA37D8" w:rsidRPr="00CA37D8" w:rsidRDefault="00CA37D8" w:rsidP="00CA37D8">
      <w:pPr>
        <w:tabs>
          <w:tab w:val="left" w:pos="-1440"/>
        </w:tabs>
      </w:pPr>
      <w:r w:rsidRPr="00CA37D8">
        <w:t>273.130</w:t>
      </w:r>
      <w:r w:rsidRPr="00CA37D8">
        <w:tab/>
        <w:t>NO</w:t>
      </w:r>
      <w:r w:rsidRPr="00CC44BB">
        <w:rPr>
          <w:vertAlign w:val="subscript"/>
        </w:rPr>
        <w:t>x</w:t>
      </w:r>
      <w:r w:rsidRPr="00CA37D8">
        <w:t xml:space="preserve"> Allowance Database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273.140</w:t>
      </w:r>
      <w:r w:rsidRPr="00CA37D8">
        <w:tab/>
        <w:t>Transaction Procedures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273.150</w:t>
      </w:r>
      <w:r w:rsidRPr="00CA37D8">
        <w:tab/>
        <w:t>Price of NSSA and Subpart W Extras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273.160</w:t>
      </w:r>
      <w:r w:rsidRPr="00CA37D8">
        <w:tab/>
        <w:t>Price of ERC</w:t>
      </w:r>
      <w:r w:rsidR="00CC44BB">
        <w:t>s</w:t>
      </w:r>
    </w:p>
    <w:p w:rsidR="00CA37D8" w:rsidRPr="00CA37D8" w:rsidRDefault="00CA37D8" w:rsidP="00CA37D8">
      <w:pPr>
        <w:tabs>
          <w:tab w:val="left" w:pos="-1440"/>
        </w:tabs>
        <w:ind w:left="1440" w:hanging="1440"/>
      </w:pPr>
      <w:r w:rsidRPr="00CA37D8">
        <w:t>273.170</w:t>
      </w:r>
      <w:r w:rsidRPr="00CA37D8">
        <w:tab/>
        <w:t>Disbursement of Proceeds of NSSA Sales</w:t>
      </w:r>
    </w:p>
    <w:sectPr w:rsidR="00CA37D8" w:rsidRPr="00CA37D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7976">
      <w:r>
        <w:separator/>
      </w:r>
    </w:p>
  </w:endnote>
  <w:endnote w:type="continuationSeparator" w:id="0">
    <w:p w:rsidR="00000000" w:rsidRDefault="007B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7976">
      <w:r>
        <w:separator/>
      </w:r>
    </w:p>
  </w:footnote>
  <w:footnote w:type="continuationSeparator" w:id="0">
    <w:p w:rsidR="00000000" w:rsidRDefault="007B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0B6C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0684"/>
    <w:rsid w:val="005F4571"/>
    <w:rsid w:val="006A2114"/>
    <w:rsid w:val="006D5961"/>
    <w:rsid w:val="00780733"/>
    <w:rsid w:val="007B7976"/>
    <w:rsid w:val="007C14B2"/>
    <w:rsid w:val="00801D20"/>
    <w:rsid w:val="00825C45"/>
    <w:rsid w:val="008271B1"/>
    <w:rsid w:val="00837F88"/>
    <w:rsid w:val="00846C76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37D8"/>
    <w:rsid w:val="00CC13F9"/>
    <w:rsid w:val="00CC44BB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C660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