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F197" w14:textId="77777777" w:rsidR="00400C72" w:rsidRDefault="00400C72" w:rsidP="00400C72">
      <w:pPr>
        <w:widowControl w:val="0"/>
        <w:autoSpaceDE w:val="0"/>
        <w:autoSpaceDN w:val="0"/>
        <w:adjustRightInd w:val="0"/>
      </w:pPr>
    </w:p>
    <w:p w14:paraId="081FFF15" w14:textId="77777777" w:rsidR="00400C72" w:rsidRDefault="00400C72" w:rsidP="00400C72">
      <w:pPr>
        <w:widowControl w:val="0"/>
        <w:autoSpaceDE w:val="0"/>
        <w:autoSpaceDN w:val="0"/>
        <w:adjustRightInd w:val="0"/>
      </w:pPr>
      <w:r>
        <w:rPr>
          <w:b/>
          <w:bCs/>
        </w:rPr>
        <w:t xml:space="preserve">Section </w:t>
      </w:r>
      <w:proofErr w:type="gramStart"/>
      <w:r>
        <w:rPr>
          <w:b/>
          <w:bCs/>
        </w:rPr>
        <w:t xml:space="preserve">275.240  </w:t>
      </w:r>
      <w:r w:rsidR="001B5A81" w:rsidRPr="001B5A81">
        <w:rPr>
          <w:b/>
        </w:rPr>
        <w:t>Rebate</w:t>
      </w:r>
      <w:proofErr w:type="gramEnd"/>
      <w:r w:rsidR="001B5A81" w:rsidRPr="001B5A81">
        <w:rPr>
          <w:b/>
        </w:rPr>
        <w:t xml:space="preserve"> Priorities and Rebate Amounts</w:t>
      </w:r>
      <w:r>
        <w:t xml:space="preserve"> </w:t>
      </w:r>
    </w:p>
    <w:p w14:paraId="4E897835" w14:textId="77777777" w:rsidR="00400C72" w:rsidRDefault="00400C72" w:rsidP="00400C72">
      <w:pPr>
        <w:widowControl w:val="0"/>
        <w:autoSpaceDE w:val="0"/>
        <w:autoSpaceDN w:val="0"/>
        <w:adjustRightInd w:val="0"/>
      </w:pPr>
    </w:p>
    <w:p w14:paraId="0AD57035" w14:textId="77777777" w:rsidR="00AD5D78" w:rsidRPr="00AD5D78" w:rsidRDefault="00AD5D78" w:rsidP="00AD5D78">
      <w:pPr>
        <w:ind w:left="1440" w:hanging="720"/>
      </w:pPr>
      <w:r w:rsidRPr="00AD5D78">
        <w:t>a)</w:t>
      </w:r>
      <w:r>
        <w:tab/>
      </w:r>
      <w:r w:rsidRPr="00AD5D78">
        <w:rPr>
          <w:i/>
        </w:rPr>
        <w:t>Rebates shall be in the amounts specified below, but in no event shall a rebate amount exceed the purchase price of the vehicle:</w:t>
      </w:r>
    </w:p>
    <w:p w14:paraId="393E6AC2" w14:textId="77777777" w:rsidR="00AD5D78" w:rsidRPr="00AD5D78" w:rsidRDefault="00AD5D78" w:rsidP="004A3D15"/>
    <w:p w14:paraId="2A927596" w14:textId="77777777" w:rsidR="00AD5D78" w:rsidRPr="00AD5D78" w:rsidRDefault="00AD5D78" w:rsidP="00B506F9">
      <w:pPr>
        <w:ind w:left="2160" w:hanging="720"/>
      </w:pPr>
      <w:r w:rsidRPr="00AD5D78">
        <w:t>1)</w:t>
      </w:r>
      <w:r>
        <w:tab/>
      </w:r>
      <w:r w:rsidRPr="00AD5D78">
        <w:rPr>
          <w:i/>
        </w:rPr>
        <w:t>Beginning July 1, 2022, $4,000</w:t>
      </w:r>
      <w:r w:rsidR="00B506F9">
        <w:rPr>
          <w:i/>
        </w:rPr>
        <w:t xml:space="preserve"> for an electric vehicle that is not an electric motorcycle</w:t>
      </w:r>
      <w:r w:rsidRPr="00AD5D78">
        <w:rPr>
          <w:i/>
        </w:rPr>
        <w:t>;</w:t>
      </w:r>
    </w:p>
    <w:p w14:paraId="4FB5BE8D" w14:textId="77777777" w:rsidR="00AD5D78" w:rsidRPr="00AD5D78" w:rsidRDefault="00AD5D78" w:rsidP="004A3D15"/>
    <w:p w14:paraId="0A5C16DF" w14:textId="77777777" w:rsidR="00AD5D78" w:rsidRPr="00AD5D78" w:rsidRDefault="00AD5D78" w:rsidP="00B506F9">
      <w:pPr>
        <w:ind w:left="2160" w:hanging="720"/>
      </w:pPr>
      <w:r w:rsidRPr="00AD5D78">
        <w:t>2)</w:t>
      </w:r>
      <w:r>
        <w:tab/>
      </w:r>
      <w:r w:rsidRPr="00AD5D78">
        <w:rPr>
          <w:i/>
        </w:rPr>
        <w:t>Beginning July 1, 2026, $2,000</w:t>
      </w:r>
      <w:r w:rsidR="00B506F9">
        <w:rPr>
          <w:i/>
        </w:rPr>
        <w:t xml:space="preserve"> for an electric vehicle that is not an electric motorcycle</w:t>
      </w:r>
      <w:r w:rsidRPr="00AD5D78">
        <w:rPr>
          <w:i/>
        </w:rPr>
        <w:t>;</w:t>
      </w:r>
    </w:p>
    <w:p w14:paraId="09E60EDB" w14:textId="77777777" w:rsidR="00AD5D78" w:rsidRPr="00AD5D78" w:rsidRDefault="00AD5D78" w:rsidP="004A3D15"/>
    <w:p w14:paraId="59D4909E" w14:textId="77777777" w:rsidR="00AD5D78" w:rsidRDefault="00AD5D78" w:rsidP="00B506F9">
      <w:pPr>
        <w:ind w:left="2160" w:hanging="720"/>
        <w:rPr>
          <w:i/>
        </w:rPr>
      </w:pPr>
      <w:r w:rsidRPr="00AD5D78">
        <w:t>3)</w:t>
      </w:r>
      <w:r>
        <w:tab/>
      </w:r>
      <w:r w:rsidRPr="00AD5D78">
        <w:rPr>
          <w:i/>
        </w:rPr>
        <w:t>Beginning July 1, 2028, $1,</w:t>
      </w:r>
      <w:r w:rsidR="00392ABC">
        <w:rPr>
          <w:i/>
        </w:rPr>
        <w:t>500</w:t>
      </w:r>
      <w:r w:rsidR="00B506F9" w:rsidRPr="00B506F9">
        <w:rPr>
          <w:i/>
        </w:rPr>
        <w:t xml:space="preserve"> </w:t>
      </w:r>
      <w:r w:rsidR="00B506F9">
        <w:rPr>
          <w:i/>
        </w:rPr>
        <w:t>for an electric vehicle that is not an electric motorcycle;</w:t>
      </w:r>
    </w:p>
    <w:p w14:paraId="4ABCEBEB" w14:textId="77777777" w:rsidR="00B506F9" w:rsidRDefault="00B506F9" w:rsidP="004A3D15"/>
    <w:p w14:paraId="4CB36D23" w14:textId="77777777" w:rsidR="00B506F9" w:rsidRPr="00AD5D78" w:rsidRDefault="00B506F9" w:rsidP="00B506F9">
      <w:pPr>
        <w:ind w:left="2160" w:hanging="720"/>
      </w:pPr>
      <w:r>
        <w:t>4)</w:t>
      </w:r>
      <w:r>
        <w:tab/>
      </w:r>
      <w:r w:rsidRPr="00B506F9">
        <w:rPr>
          <w:i/>
        </w:rPr>
        <w:t>Beginning July 1, 2022, $1,500 for an electric motorcycle.</w:t>
      </w:r>
      <w:r>
        <w:t xml:space="preserve">  [415 </w:t>
      </w:r>
      <w:proofErr w:type="spellStart"/>
      <w:r>
        <w:t>ILCS</w:t>
      </w:r>
      <w:proofErr w:type="spellEnd"/>
      <w:r>
        <w:t xml:space="preserve"> 120/27(a)]</w:t>
      </w:r>
    </w:p>
    <w:p w14:paraId="1A6EBE98" w14:textId="77777777" w:rsidR="00AD5D78" w:rsidRDefault="00AD5D78" w:rsidP="004A3D15">
      <w:pPr>
        <w:widowControl w:val="0"/>
        <w:autoSpaceDE w:val="0"/>
        <w:autoSpaceDN w:val="0"/>
        <w:adjustRightInd w:val="0"/>
      </w:pPr>
    </w:p>
    <w:p w14:paraId="25928FC2" w14:textId="364B4EC4" w:rsidR="00400C72" w:rsidRDefault="00AD5D78" w:rsidP="00400C72">
      <w:pPr>
        <w:widowControl w:val="0"/>
        <w:autoSpaceDE w:val="0"/>
        <w:autoSpaceDN w:val="0"/>
        <w:adjustRightInd w:val="0"/>
        <w:ind w:left="1440" w:hanging="720"/>
      </w:pPr>
      <w:r>
        <w:t>b</w:t>
      </w:r>
      <w:r w:rsidR="00400C72">
        <w:t>)</w:t>
      </w:r>
      <w:r w:rsidR="00400C72">
        <w:tab/>
        <w:t>The Agency shall review and approve applications that meet the requirements of Section 275.230 of this Subpart</w:t>
      </w:r>
      <w:r w:rsidR="00A2302F">
        <w:t xml:space="preserve">, </w:t>
      </w:r>
      <w:r w:rsidR="00400C72">
        <w:t xml:space="preserve">consistent with fund availability and prioritization as set forth in subsections (c) </w:t>
      </w:r>
      <w:r>
        <w:t>and (d)</w:t>
      </w:r>
      <w:r w:rsidR="00400C72">
        <w:t xml:space="preserve">. </w:t>
      </w:r>
    </w:p>
    <w:p w14:paraId="02A1C458" w14:textId="77777777" w:rsidR="00A1011B" w:rsidRDefault="00A1011B" w:rsidP="004A3D15">
      <w:pPr>
        <w:widowControl w:val="0"/>
        <w:autoSpaceDE w:val="0"/>
        <w:autoSpaceDN w:val="0"/>
        <w:adjustRightInd w:val="0"/>
      </w:pPr>
    </w:p>
    <w:p w14:paraId="12F626A8" w14:textId="78A484E7" w:rsidR="00400C72" w:rsidRDefault="00AD5D78" w:rsidP="00400C72">
      <w:pPr>
        <w:widowControl w:val="0"/>
        <w:autoSpaceDE w:val="0"/>
        <w:autoSpaceDN w:val="0"/>
        <w:adjustRightInd w:val="0"/>
        <w:ind w:left="1440" w:hanging="720"/>
      </w:pPr>
      <w:r>
        <w:t>c</w:t>
      </w:r>
      <w:r w:rsidR="00400C72">
        <w:t>)</w:t>
      </w:r>
      <w:r w:rsidR="00400C72">
        <w:tab/>
      </w:r>
      <w:r w:rsidR="00CB3140" w:rsidRPr="00CB3140">
        <w:rPr>
          <w:i/>
          <w:iCs/>
        </w:rPr>
        <w:t xml:space="preserve">The Agency </w:t>
      </w:r>
      <w:r w:rsidR="00CB3140" w:rsidRPr="00AD5D78">
        <w:rPr>
          <w:i/>
          <w:iCs/>
        </w:rPr>
        <w:t>shall</w:t>
      </w:r>
      <w:r w:rsidR="00CB3140" w:rsidRPr="00AD5D78">
        <w:t xml:space="preserve"> </w:t>
      </w:r>
      <w:r w:rsidR="00CB3140" w:rsidRPr="00AD5D78">
        <w:rPr>
          <w:i/>
          <w:iCs/>
        </w:rPr>
        <w:t>prioritize the review of qualified applications from low-income purchasers and award rebates to qualified purchasers accordingly</w:t>
      </w:r>
      <w:r w:rsidR="00CB3140" w:rsidRPr="00AD5D78">
        <w:t>.</w:t>
      </w:r>
      <w:r w:rsidR="00CB3140">
        <w:t xml:space="preserve">  [415 </w:t>
      </w:r>
      <w:proofErr w:type="spellStart"/>
      <w:r w:rsidR="00CB3140">
        <w:t>ILCS</w:t>
      </w:r>
      <w:proofErr w:type="spellEnd"/>
      <w:r w:rsidR="00CB3140">
        <w:t xml:space="preserve"> 120/27(c)]</w:t>
      </w:r>
      <w:r w:rsidR="00400C72">
        <w:t xml:space="preserve"> </w:t>
      </w:r>
    </w:p>
    <w:p w14:paraId="46D48EAE" w14:textId="030A246C" w:rsidR="00A1011B" w:rsidRDefault="00A1011B" w:rsidP="004A3D15">
      <w:pPr>
        <w:widowControl w:val="0"/>
        <w:autoSpaceDE w:val="0"/>
        <w:autoSpaceDN w:val="0"/>
        <w:adjustRightInd w:val="0"/>
      </w:pPr>
    </w:p>
    <w:p w14:paraId="6372884B" w14:textId="73407C26" w:rsidR="00400C72" w:rsidRDefault="00AD5D78" w:rsidP="00400C72">
      <w:pPr>
        <w:widowControl w:val="0"/>
        <w:autoSpaceDE w:val="0"/>
        <w:autoSpaceDN w:val="0"/>
        <w:adjustRightInd w:val="0"/>
        <w:ind w:left="1440" w:hanging="720"/>
      </w:pPr>
      <w:r>
        <w:t>d)</w:t>
      </w:r>
      <w:r w:rsidR="00400C72">
        <w:tab/>
        <w:t xml:space="preserve">In addition to the </w:t>
      </w:r>
      <w:r w:rsidR="00FF0590">
        <w:t>priority</w:t>
      </w:r>
      <w:r w:rsidR="00400C72">
        <w:t xml:space="preserve"> in </w:t>
      </w:r>
      <w:r w:rsidR="00A2302F">
        <w:t>subsection</w:t>
      </w:r>
      <w:r w:rsidR="00400C72">
        <w:t xml:space="preserve"> </w:t>
      </w:r>
      <w:r>
        <w:t>(c)</w:t>
      </w:r>
      <w:r w:rsidR="00400C72">
        <w:t xml:space="preserve">, the Agency </w:t>
      </w:r>
      <w:r w:rsidR="00B506F9">
        <w:t>will</w:t>
      </w:r>
      <w:r w:rsidR="00400C72">
        <w:t xml:space="preserve"> further prioritize applications within a priority class as determined by subsection </w:t>
      </w:r>
      <w:r>
        <w:t>(c)</w:t>
      </w:r>
      <w:r w:rsidR="00400C72">
        <w:t xml:space="preserve"> by giving applications priority in the order in which the application was received. </w:t>
      </w:r>
      <w:r w:rsidR="00FF0590">
        <w:t xml:space="preserve"> The Agency shall prioritize applications outside the priority class as determined by subsection (c) by giving such applications priority in the order in which the application was received.</w:t>
      </w:r>
    </w:p>
    <w:p w14:paraId="0E89B53C" w14:textId="1EAC4ED8" w:rsidR="00CD4B86" w:rsidRDefault="00CD4B86" w:rsidP="004A3D15">
      <w:pPr>
        <w:widowControl w:val="0"/>
        <w:autoSpaceDE w:val="0"/>
        <w:autoSpaceDN w:val="0"/>
        <w:adjustRightInd w:val="0"/>
      </w:pPr>
    </w:p>
    <w:p w14:paraId="627C3D90" w14:textId="13670BE8" w:rsidR="00FF0590" w:rsidRDefault="00FF0590" w:rsidP="00FF0590">
      <w:pPr>
        <w:ind w:left="1440" w:hanging="720"/>
      </w:pPr>
      <w:r>
        <w:t>e)</w:t>
      </w:r>
      <w:r>
        <w:tab/>
        <w:t>Pursuant to subsections (c) and (d), qualified applications received during each rebate application cycle will be divided into those from low-income applicants and those from applicants who are not low-income.  Within each group, applications will be ranked in order of date received.  The Agency will review applications and issue rebates in the order of date received to qualified low-income applicants first.  If f</w:t>
      </w:r>
      <w:r w:rsidR="006C2823">
        <w:t>u</w:t>
      </w:r>
      <w:r>
        <w:t>nding remains, the Agency will review applications and issue rebates in the order of date received to qualified applicants who are not low-income.</w:t>
      </w:r>
    </w:p>
    <w:p w14:paraId="24914CEB" w14:textId="77777777" w:rsidR="00FF0590" w:rsidRDefault="00FF0590" w:rsidP="00900644"/>
    <w:p w14:paraId="785BC9E3" w14:textId="0B206A31" w:rsidR="00400C72" w:rsidRDefault="001B5A81" w:rsidP="00400C72">
      <w:pPr>
        <w:widowControl w:val="0"/>
        <w:autoSpaceDE w:val="0"/>
        <w:autoSpaceDN w:val="0"/>
        <w:adjustRightInd w:val="0"/>
        <w:ind w:left="1440" w:hanging="720"/>
      </w:pPr>
      <w:r>
        <w:t>f</w:t>
      </w:r>
      <w:r w:rsidR="00400C72">
        <w:t>)</w:t>
      </w:r>
      <w:r w:rsidR="00400C72">
        <w:tab/>
      </w:r>
      <w:r w:rsidR="00B915A9">
        <w:t xml:space="preserve">The Agency's denial of an application shall not prohibit an individual from re-applying, provided the individual continues to meet the eligibility requirements found in Section </w:t>
      </w:r>
      <w:r w:rsidR="00396F00">
        <w:t>2</w:t>
      </w:r>
      <w:r w:rsidR="00B915A9">
        <w:t>75.200.</w:t>
      </w:r>
      <w:r w:rsidR="00400C72">
        <w:t xml:space="preserve"> </w:t>
      </w:r>
    </w:p>
    <w:p w14:paraId="745D0505" w14:textId="0486CCE6" w:rsidR="00A033AB" w:rsidRDefault="00A033AB" w:rsidP="004A3D15">
      <w:pPr>
        <w:widowControl w:val="0"/>
        <w:autoSpaceDE w:val="0"/>
        <w:autoSpaceDN w:val="0"/>
        <w:adjustRightInd w:val="0"/>
      </w:pPr>
    </w:p>
    <w:p w14:paraId="426F344C" w14:textId="01A5FCA2" w:rsidR="00B915A9" w:rsidRDefault="00B915A9" w:rsidP="00400C72">
      <w:pPr>
        <w:widowControl w:val="0"/>
        <w:autoSpaceDE w:val="0"/>
        <w:autoSpaceDN w:val="0"/>
        <w:adjustRightInd w:val="0"/>
        <w:ind w:left="1440" w:hanging="720"/>
      </w:pPr>
      <w:r>
        <w:lastRenderedPageBreak/>
        <w:t>g)</w:t>
      </w:r>
      <w:r>
        <w:tab/>
        <w:t>The Agency will establish the duration of each rebate application cycle based on factors including available funding amounts, the ramifications of particular rebate cycle lengths, efficiency of rebate issuance, the likelihood of oversubscription, and th</w:t>
      </w:r>
      <w:r w:rsidR="00F32C56">
        <w:t>e prioritization of the review of applications from low-income purchasers pursuant to subsection (c).  However, in no case will an application cycle be less than 90 calendar days.  The length of a rebate cycle will be noted on the Agency's website at the beginning of each cycle.</w:t>
      </w:r>
    </w:p>
    <w:p w14:paraId="1CD8D17E" w14:textId="77777777" w:rsidR="00B915A9" w:rsidRDefault="00B915A9" w:rsidP="004A3D15">
      <w:pPr>
        <w:widowControl w:val="0"/>
        <w:autoSpaceDE w:val="0"/>
        <w:autoSpaceDN w:val="0"/>
        <w:adjustRightInd w:val="0"/>
      </w:pPr>
    </w:p>
    <w:p w14:paraId="2F967EE3" w14:textId="1D4BA757" w:rsidR="001B5A81" w:rsidRPr="00D55B37" w:rsidRDefault="00A033AB">
      <w:pPr>
        <w:pStyle w:val="JCARSourceNote"/>
        <w:ind w:left="720"/>
      </w:pPr>
      <w:r>
        <w:t xml:space="preserve">(Source:  Amended at 46 Ill. Reg. </w:t>
      </w:r>
      <w:r w:rsidR="009756DF">
        <w:t>11451</w:t>
      </w:r>
      <w:r>
        <w:t xml:space="preserve">, effective </w:t>
      </w:r>
      <w:r w:rsidR="009756DF">
        <w:t>June 21, 2022</w:t>
      </w:r>
      <w:r>
        <w:t>)</w:t>
      </w:r>
    </w:p>
    <w:sectPr w:rsidR="001B5A81" w:rsidRPr="00D55B37" w:rsidSect="00400C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0C72"/>
    <w:rsid w:val="00051877"/>
    <w:rsid w:val="00117F9C"/>
    <w:rsid w:val="00196B4B"/>
    <w:rsid w:val="001B5A81"/>
    <w:rsid w:val="002018AF"/>
    <w:rsid w:val="00392ABC"/>
    <w:rsid w:val="00396F00"/>
    <w:rsid w:val="00400C72"/>
    <w:rsid w:val="00466D10"/>
    <w:rsid w:val="004A3D15"/>
    <w:rsid w:val="00502797"/>
    <w:rsid w:val="0054130B"/>
    <w:rsid w:val="005C3366"/>
    <w:rsid w:val="0066005B"/>
    <w:rsid w:val="006C2823"/>
    <w:rsid w:val="008471BD"/>
    <w:rsid w:val="008D57D9"/>
    <w:rsid w:val="00900644"/>
    <w:rsid w:val="00940B76"/>
    <w:rsid w:val="009756DF"/>
    <w:rsid w:val="00985E6D"/>
    <w:rsid w:val="00A033AB"/>
    <w:rsid w:val="00A1011B"/>
    <w:rsid w:val="00A2302F"/>
    <w:rsid w:val="00AA14B7"/>
    <w:rsid w:val="00AD5D78"/>
    <w:rsid w:val="00AF6001"/>
    <w:rsid w:val="00B112D4"/>
    <w:rsid w:val="00B506F9"/>
    <w:rsid w:val="00B915A9"/>
    <w:rsid w:val="00BA65EF"/>
    <w:rsid w:val="00C0438B"/>
    <w:rsid w:val="00C13534"/>
    <w:rsid w:val="00C57704"/>
    <w:rsid w:val="00C61477"/>
    <w:rsid w:val="00CB3140"/>
    <w:rsid w:val="00CD3536"/>
    <w:rsid w:val="00CD4B86"/>
    <w:rsid w:val="00CE5F24"/>
    <w:rsid w:val="00D86ACB"/>
    <w:rsid w:val="00DA36AB"/>
    <w:rsid w:val="00EA5832"/>
    <w:rsid w:val="00EC3181"/>
    <w:rsid w:val="00ED5C77"/>
    <w:rsid w:val="00F32C56"/>
    <w:rsid w:val="00FF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A5ABA5C"/>
  <w15:docId w15:val="{70CB1D37-285E-4536-A704-2E009185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4033">
      <w:bodyDiv w:val="1"/>
      <w:marLeft w:val="0"/>
      <w:marRight w:val="0"/>
      <w:marTop w:val="0"/>
      <w:marBottom w:val="0"/>
      <w:divBdr>
        <w:top w:val="none" w:sz="0" w:space="0" w:color="auto"/>
        <w:left w:val="none" w:sz="0" w:space="0" w:color="auto"/>
        <w:bottom w:val="none" w:sz="0" w:space="0" w:color="auto"/>
        <w:right w:val="none" w:sz="0" w:space="0" w:color="auto"/>
      </w:divBdr>
    </w:div>
    <w:div w:id="1017535977">
      <w:bodyDiv w:val="1"/>
      <w:marLeft w:val="0"/>
      <w:marRight w:val="0"/>
      <w:marTop w:val="0"/>
      <w:marBottom w:val="0"/>
      <w:divBdr>
        <w:top w:val="none" w:sz="0" w:space="0" w:color="auto"/>
        <w:left w:val="none" w:sz="0" w:space="0" w:color="auto"/>
        <w:bottom w:val="none" w:sz="0" w:space="0" w:color="auto"/>
        <w:right w:val="none" w:sz="0" w:space="0" w:color="auto"/>
      </w:divBdr>
    </w:div>
    <w:div w:id="16438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Shipley, Melissa A.</cp:lastModifiedBy>
  <cp:revision>6</cp:revision>
  <dcterms:created xsi:type="dcterms:W3CDTF">2022-07-01T16:40:00Z</dcterms:created>
  <dcterms:modified xsi:type="dcterms:W3CDTF">2022-07-08T16:25:00Z</dcterms:modified>
</cp:coreProperties>
</file>