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E6" w:rsidRDefault="00E752E6" w:rsidP="00E75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2E6" w:rsidRDefault="00E752E6" w:rsidP="00E752E6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Pr="00E752E6">
        <w:t>the Vehicle Emissions Inspection Law of 2005 [625 ILCS 5/13C]</w:t>
      </w:r>
      <w:r>
        <w:rPr>
          <w:u w:val="single"/>
        </w:rPr>
        <w:t xml:space="preserve"> </w:t>
      </w:r>
      <w:r>
        <w:t xml:space="preserve">and authorized by </w:t>
      </w:r>
      <w:r w:rsidRPr="00E752E6">
        <w:t xml:space="preserve">Sections 13C-10 and 13C-20 of </w:t>
      </w:r>
      <w:r>
        <w:t xml:space="preserve">the Vehicle Emissions Inspection Law of </w:t>
      </w:r>
      <w:r w:rsidRPr="00E752E6">
        <w:t>2005</w:t>
      </w:r>
      <w:r>
        <w:t xml:space="preserve"> [625 ILCS 5/</w:t>
      </w:r>
      <w:r w:rsidRPr="00E752E6">
        <w:t>13C-10 and 13C-20</w:t>
      </w:r>
      <w:r>
        <w:t xml:space="preserve">]. </w:t>
      </w:r>
    </w:p>
    <w:sectPr w:rsidR="00E752E6" w:rsidSect="003F4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A34"/>
    <w:rsid w:val="001E4ED0"/>
    <w:rsid w:val="003F4A34"/>
    <w:rsid w:val="005C3366"/>
    <w:rsid w:val="009449C0"/>
    <w:rsid w:val="00E268B8"/>
    <w:rsid w:val="00E7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2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2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Vehicle Emissions Inspection Law of 1995 [625 ILCS 5/Ch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Vehicle Emissions Inspection Law of 1995 [625 ILCS 5/Ch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