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D28" w:rsidRDefault="00EB1D28" w:rsidP="00EB1D28">
      <w:pPr>
        <w:widowControl w:val="0"/>
        <w:autoSpaceDE w:val="0"/>
        <w:autoSpaceDN w:val="0"/>
        <w:adjustRightInd w:val="0"/>
      </w:pPr>
      <w:bookmarkStart w:id="0" w:name="_GoBack"/>
      <w:bookmarkEnd w:id="0"/>
    </w:p>
    <w:p w:rsidR="00EB1D28" w:rsidRDefault="00EB1D28" w:rsidP="00EB1D28">
      <w:pPr>
        <w:widowControl w:val="0"/>
        <w:autoSpaceDE w:val="0"/>
        <w:autoSpaceDN w:val="0"/>
        <w:adjustRightInd w:val="0"/>
      </w:pPr>
      <w:r>
        <w:rPr>
          <w:b/>
          <w:bCs/>
        </w:rPr>
        <w:t>Section 276.704  Private Official Inspection Station Auditing and Surveillance</w:t>
      </w:r>
      <w:r>
        <w:t xml:space="preserve"> </w:t>
      </w:r>
    </w:p>
    <w:p w:rsidR="00EB1D28" w:rsidRDefault="00EB1D28" w:rsidP="00EB1D28">
      <w:pPr>
        <w:widowControl w:val="0"/>
        <w:autoSpaceDE w:val="0"/>
        <w:autoSpaceDN w:val="0"/>
        <w:adjustRightInd w:val="0"/>
      </w:pPr>
    </w:p>
    <w:p w:rsidR="00556F65" w:rsidRPr="00556F65" w:rsidRDefault="00556F65" w:rsidP="00556F65">
      <w:pPr>
        <w:widowControl w:val="0"/>
        <w:autoSpaceDE w:val="0"/>
        <w:autoSpaceDN w:val="0"/>
        <w:adjustRightInd w:val="0"/>
        <w:ind w:left="1440" w:hanging="720"/>
      </w:pPr>
      <w:r w:rsidRPr="00556F65">
        <w:t>a)</w:t>
      </w:r>
      <w:r>
        <w:tab/>
      </w:r>
      <w:r w:rsidRPr="00556F65">
        <w:t xml:space="preserve">All private official inspection stations shall be equipped with surveillance equipment as specified </w:t>
      </w:r>
      <w:r w:rsidR="00F97C80">
        <w:t>in the fleet inspection agreement reference</w:t>
      </w:r>
      <w:r w:rsidR="00DB7644">
        <w:t>d</w:t>
      </w:r>
      <w:r w:rsidR="00F97C80">
        <w:t xml:space="preserve"> in </w:t>
      </w:r>
      <w:r w:rsidR="002438E2">
        <w:t>Section 276.702(c)(2)</w:t>
      </w:r>
      <w:r w:rsidRPr="00556F65">
        <w:t>.</w:t>
      </w:r>
    </w:p>
    <w:p w:rsidR="00556F65" w:rsidRPr="00556F65" w:rsidRDefault="00556F65" w:rsidP="00EB1D28">
      <w:pPr>
        <w:widowControl w:val="0"/>
        <w:autoSpaceDE w:val="0"/>
        <w:autoSpaceDN w:val="0"/>
        <w:adjustRightInd w:val="0"/>
      </w:pPr>
    </w:p>
    <w:p w:rsidR="00EB1D28" w:rsidRDefault="00556F65" w:rsidP="00556F65">
      <w:pPr>
        <w:widowControl w:val="0"/>
        <w:autoSpaceDE w:val="0"/>
        <w:autoSpaceDN w:val="0"/>
        <w:adjustRightInd w:val="0"/>
        <w:ind w:left="1440" w:hanging="720"/>
      </w:pPr>
      <w:r>
        <w:t>b)</w:t>
      </w:r>
      <w:r>
        <w:tab/>
      </w:r>
      <w:r w:rsidR="00EB1D28">
        <w:t xml:space="preserve">The Agency may, on an unscheduled and unannounced basis, during normal business hours, conduct an audit inspection of any </w:t>
      </w:r>
      <w:r>
        <w:t>private official inspection stations</w:t>
      </w:r>
      <w:r w:rsidR="00EB1D28">
        <w:t xml:space="preserve"> to determine if inspection equipment is properly operating and calibrated and to check inspector proficiency.  During the course of the audit inspection, the Agency representative may take one or more of the following actions: </w:t>
      </w:r>
    </w:p>
    <w:p w:rsidR="00B53EF1" w:rsidRDefault="00B53EF1" w:rsidP="00EB1D28">
      <w:pPr>
        <w:widowControl w:val="0"/>
        <w:autoSpaceDE w:val="0"/>
        <w:autoSpaceDN w:val="0"/>
        <w:adjustRightInd w:val="0"/>
      </w:pPr>
    </w:p>
    <w:p w:rsidR="00EB1D28" w:rsidRDefault="00556F65" w:rsidP="00556F65">
      <w:pPr>
        <w:widowControl w:val="0"/>
        <w:autoSpaceDE w:val="0"/>
        <w:autoSpaceDN w:val="0"/>
        <w:adjustRightInd w:val="0"/>
        <w:ind w:left="2160" w:hanging="720"/>
      </w:pPr>
      <w:r>
        <w:t>1</w:t>
      </w:r>
      <w:r w:rsidR="00EB1D28">
        <w:t>)</w:t>
      </w:r>
      <w:r w:rsidR="00EB1D28">
        <w:tab/>
      </w:r>
      <w:r>
        <w:t>Require</w:t>
      </w:r>
      <w:r w:rsidR="00EB1D28">
        <w:t xml:space="preserve"> that</w:t>
      </w:r>
      <w:r w:rsidR="002438E2">
        <w:t>,</w:t>
      </w:r>
      <w:r w:rsidR="00EB1D28">
        <w:t xml:space="preserve"> if any vehicle emissions test equipment, calibration equipment, or related materials fails to perform as required, </w:t>
      </w:r>
      <w:r w:rsidR="002438E2">
        <w:t>the</w:t>
      </w:r>
      <w:r w:rsidR="00EB1D28">
        <w:t xml:space="preserve"> item shall be removed from service until corrective action is taken; </w:t>
      </w:r>
    </w:p>
    <w:p w:rsidR="00B53EF1" w:rsidRDefault="00B53EF1" w:rsidP="00EB1D28">
      <w:pPr>
        <w:widowControl w:val="0"/>
        <w:autoSpaceDE w:val="0"/>
        <w:autoSpaceDN w:val="0"/>
        <w:adjustRightInd w:val="0"/>
        <w:ind w:left="1440" w:hanging="720"/>
      </w:pPr>
    </w:p>
    <w:p w:rsidR="00EB1D28" w:rsidRDefault="00556F65" w:rsidP="00556F65">
      <w:pPr>
        <w:widowControl w:val="0"/>
        <w:autoSpaceDE w:val="0"/>
        <w:autoSpaceDN w:val="0"/>
        <w:adjustRightInd w:val="0"/>
        <w:ind w:left="2160" w:hanging="720"/>
      </w:pPr>
      <w:r>
        <w:t>2</w:t>
      </w:r>
      <w:r w:rsidR="00EB1D28">
        <w:t>)</w:t>
      </w:r>
      <w:r w:rsidR="00EB1D28">
        <w:tab/>
      </w:r>
      <w:r>
        <w:t>The</w:t>
      </w:r>
      <w:r w:rsidR="00EB1D28">
        <w:t xml:space="preserve"> fleet inspector may be required to perform an emissions inspection on a fleet vehicle.  If no fleet vehicles are available, the fleet inspector may be required to perform an emissions inspection on an Agency vehicle. </w:t>
      </w:r>
    </w:p>
    <w:p w:rsidR="00EB1D28" w:rsidRDefault="00EB1D28" w:rsidP="00EB1D28">
      <w:pPr>
        <w:widowControl w:val="0"/>
        <w:autoSpaceDE w:val="0"/>
        <w:autoSpaceDN w:val="0"/>
        <w:adjustRightInd w:val="0"/>
        <w:ind w:left="1440" w:hanging="720"/>
      </w:pPr>
    </w:p>
    <w:p w:rsidR="00556F65" w:rsidRPr="00D55B37" w:rsidRDefault="00556F65">
      <w:pPr>
        <w:pStyle w:val="JCARSourceNote"/>
        <w:ind w:left="720"/>
      </w:pPr>
      <w:r w:rsidRPr="00D55B37">
        <w:t xml:space="preserve">(Source:  </w:t>
      </w:r>
      <w:r>
        <w:t>Amended</w:t>
      </w:r>
      <w:r w:rsidRPr="00D55B37">
        <w:t xml:space="preserve"> at </w:t>
      </w:r>
      <w:r>
        <w:t>35 I</w:t>
      </w:r>
      <w:r w:rsidRPr="00D55B37">
        <w:t xml:space="preserve">ll. Reg. </w:t>
      </w:r>
      <w:r w:rsidR="001747BE">
        <w:t>11268</w:t>
      </w:r>
      <w:r w:rsidRPr="00D55B37">
        <w:t xml:space="preserve">, effective </w:t>
      </w:r>
      <w:r w:rsidR="001747BE">
        <w:t>June 28, 2011</w:t>
      </w:r>
      <w:r w:rsidRPr="00D55B37">
        <w:t>)</w:t>
      </w:r>
    </w:p>
    <w:sectPr w:rsidR="00556F65" w:rsidRPr="00D55B37" w:rsidSect="00EB1D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1D28"/>
    <w:rsid w:val="001747BE"/>
    <w:rsid w:val="002438E2"/>
    <w:rsid w:val="00462913"/>
    <w:rsid w:val="004F516C"/>
    <w:rsid w:val="00556F65"/>
    <w:rsid w:val="005C3366"/>
    <w:rsid w:val="00793E3F"/>
    <w:rsid w:val="00841D21"/>
    <w:rsid w:val="00B53EF1"/>
    <w:rsid w:val="00DB7644"/>
    <w:rsid w:val="00EB1D28"/>
    <w:rsid w:val="00F9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56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56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276</vt:lpstr>
    </vt:vector>
  </TitlesOfParts>
  <Company>General Assembly</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