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9029" w14:textId="5F6FE1C3" w:rsidR="000174EB" w:rsidRDefault="000174EB" w:rsidP="00093935"/>
    <w:p w14:paraId="2BAB7A48" w14:textId="77777777" w:rsidR="00E4571E" w:rsidRPr="00E4571E" w:rsidRDefault="00E4571E" w:rsidP="00E4571E">
      <w:r w:rsidRPr="00E4571E">
        <w:rPr>
          <w:b/>
          <w:bCs/>
        </w:rPr>
        <w:t>Section 285.210  Eligible Grantees and Grant Applications</w:t>
      </w:r>
    </w:p>
    <w:p w14:paraId="6C7EEC41" w14:textId="77777777" w:rsidR="00E4571E" w:rsidRPr="00E4571E" w:rsidRDefault="00E4571E" w:rsidP="00E4571E"/>
    <w:p w14:paraId="5C3A5A1F" w14:textId="077BB432" w:rsidR="00E4571E" w:rsidRPr="00E4571E" w:rsidRDefault="00E4571E" w:rsidP="00E4571E">
      <w:pPr>
        <w:ind w:left="1440" w:hanging="720"/>
      </w:pPr>
      <w:r>
        <w:t>a)</w:t>
      </w:r>
      <w:r>
        <w:tab/>
      </w:r>
      <w:r w:rsidRPr="00E4571E">
        <w:t>Eligible Grantees</w:t>
      </w:r>
    </w:p>
    <w:p w14:paraId="45A02F4D" w14:textId="77777777" w:rsidR="00E4571E" w:rsidRPr="00E4571E" w:rsidRDefault="00E4571E" w:rsidP="00E4571E"/>
    <w:p w14:paraId="2D438739" w14:textId="77777777" w:rsidR="00E4571E" w:rsidRPr="00E4571E" w:rsidRDefault="00E4571E" w:rsidP="00E4571E">
      <w:pPr>
        <w:ind w:left="2160" w:hanging="720"/>
      </w:pPr>
      <w:r w:rsidRPr="00E4571E">
        <w:t>1)</w:t>
      </w:r>
      <w:r w:rsidRPr="00E4571E">
        <w:tab/>
        <w:t>Grants under the Program shall only be issued to public and private organizations and companies</w:t>
      </w:r>
      <w:r w:rsidRPr="00E4571E">
        <w:rPr>
          <w:i/>
          <w:iCs/>
        </w:rPr>
        <w:t>.</w:t>
      </w:r>
    </w:p>
    <w:p w14:paraId="12A75EEA" w14:textId="77777777" w:rsidR="00E4571E" w:rsidRPr="00E4571E" w:rsidRDefault="00E4571E" w:rsidP="00E4571E"/>
    <w:p w14:paraId="39F0FC3E" w14:textId="2C9C93FA" w:rsidR="00E4571E" w:rsidRPr="00E4571E" w:rsidRDefault="00E4571E" w:rsidP="00E4571E">
      <w:pPr>
        <w:ind w:left="2160" w:hanging="720"/>
      </w:pPr>
      <w:r w:rsidRPr="00E4571E">
        <w:t>2)</w:t>
      </w:r>
      <w:r w:rsidRPr="00E4571E">
        <w:tab/>
      </w:r>
      <w:r w:rsidR="005635AB">
        <w:t>The Agency will not issue grants</w:t>
      </w:r>
      <w:r w:rsidR="005635AB" w:rsidRPr="002A148F">
        <w:t xml:space="preserve"> </w:t>
      </w:r>
      <w:r w:rsidRPr="002A148F">
        <w:t>to an organization or company that does</w:t>
      </w:r>
      <w:r w:rsidRPr="00E4571E">
        <w:rPr>
          <w:i/>
          <w:iCs/>
        </w:rPr>
        <w:t xml:space="preserve"> not comply with the Prevailing Wage Act </w:t>
      </w:r>
      <w:r w:rsidRPr="00E4571E">
        <w:t xml:space="preserve">[820 ILCS 130] </w:t>
      </w:r>
      <w:r w:rsidRPr="00E4571E">
        <w:rPr>
          <w:i/>
          <w:iCs/>
        </w:rPr>
        <w:t xml:space="preserve">for any installation of a charging station for which it seeks a grant.  </w:t>
      </w:r>
      <w:r w:rsidRPr="00E4571E">
        <w:t>[20 ILCS 627/55(b)]</w:t>
      </w:r>
    </w:p>
    <w:p w14:paraId="6D09AA11" w14:textId="77777777" w:rsidR="00E4571E" w:rsidRPr="00E4571E" w:rsidRDefault="00E4571E" w:rsidP="00E4571E"/>
    <w:p w14:paraId="26CE3C52" w14:textId="7B4107F6" w:rsidR="00E4571E" w:rsidRPr="00E4571E" w:rsidRDefault="00E4571E" w:rsidP="00E4571E">
      <w:pPr>
        <w:ind w:left="1440" w:hanging="720"/>
      </w:pPr>
      <w:r>
        <w:t>b)</w:t>
      </w:r>
      <w:r>
        <w:tab/>
      </w:r>
      <w:r w:rsidRPr="00E4571E">
        <w:t>Grant applications must include the following information and documentation, in addition to any other information and documentation required in a NOFO:</w:t>
      </w:r>
    </w:p>
    <w:p w14:paraId="50ECF03A" w14:textId="77777777" w:rsidR="00E4571E" w:rsidRPr="00E4571E" w:rsidRDefault="00E4571E" w:rsidP="00E4571E"/>
    <w:p w14:paraId="2CC8C421" w14:textId="17706236" w:rsidR="00E4571E" w:rsidRPr="00E4571E" w:rsidRDefault="00E4571E" w:rsidP="00E4571E">
      <w:pPr>
        <w:ind w:left="2160" w:hanging="720"/>
      </w:pPr>
      <w:r>
        <w:t>1)</w:t>
      </w:r>
      <w:r>
        <w:tab/>
      </w:r>
      <w:r w:rsidRPr="00E4571E">
        <w:t>The name and address of the applicant.</w:t>
      </w:r>
    </w:p>
    <w:p w14:paraId="2D18DE69" w14:textId="77777777" w:rsidR="00E4571E" w:rsidRPr="00E4571E" w:rsidRDefault="00E4571E" w:rsidP="00E4571E"/>
    <w:p w14:paraId="2E19335E" w14:textId="1D660CC9" w:rsidR="00E4571E" w:rsidRPr="00E4571E" w:rsidRDefault="00E4571E" w:rsidP="00E4571E">
      <w:pPr>
        <w:ind w:left="2160" w:hanging="720"/>
      </w:pPr>
      <w:r>
        <w:t>2)</w:t>
      </w:r>
      <w:r>
        <w:tab/>
      </w:r>
      <w:r w:rsidRPr="00E4571E">
        <w:t>The name, telephone number, and e-mail address of a contact person for the applicant.</w:t>
      </w:r>
    </w:p>
    <w:p w14:paraId="17D47318" w14:textId="77777777" w:rsidR="00E4571E" w:rsidRPr="00E4571E" w:rsidRDefault="00E4571E" w:rsidP="00E4571E"/>
    <w:p w14:paraId="4C50204E" w14:textId="42B94DF5" w:rsidR="00E4571E" w:rsidRPr="00E4571E" w:rsidRDefault="00E4571E" w:rsidP="00E4571E">
      <w:pPr>
        <w:ind w:left="1440"/>
      </w:pPr>
      <w:r>
        <w:t>3)</w:t>
      </w:r>
      <w:r>
        <w:tab/>
      </w:r>
      <w:r w:rsidRPr="00E4571E">
        <w:t>The type of applicant.</w:t>
      </w:r>
    </w:p>
    <w:p w14:paraId="38F44034" w14:textId="77777777" w:rsidR="00E4571E" w:rsidRPr="00E4571E" w:rsidRDefault="00E4571E" w:rsidP="00E4571E"/>
    <w:p w14:paraId="0D4FEC00" w14:textId="782BDAA1" w:rsidR="00E4571E" w:rsidRPr="00E4571E" w:rsidRDefault="00E4571E" w:rsidP="00E4571E">
      <w:pPr>
        <w:ind w:left="1440"/>
      </w:pPr>
      <w:r>
        <w:t>4)</w:t>
      </w:r>
      <w:r>
        <w:tab/>
      </w:r>
      <w:r w:rsidRPr="00E4571E">
        <w:t>A description of the applicant's project, including:</w:t>
      </w:r>
    </w:p>
    <w:p w14:paraId="4E1D7F0F" w14:textId="77777777" w:rsidR="00E4571E" w:rsidRPr="00E4571E" w:rsidRDefault="00E4571E" w:rsidP="00E4571E"/>
    <w:p w14:paraId="5CA05217" w14:textId="07643EAD" w:rsidR="00E4571E" w:rsidRPr="00E4571E" w:rsidRDefault="00E4571E" w:rsidP="00E4571E">
      <w:pPr>
        <w:ind w:left="2880" w:hanging="720"/>
      </w:pPr>
      <w:r w:rsidRPr="00E4571E">
        <w:t>A)</w:t>
      </w:r>
      <w:r w:rsidRPr="00E4571E">
        <w:tab/>
        <w:t xml:space="preserve">A description of the charging equipment including, but not limited to, type of equipment (Level 2 or Level 3), number of ports and connectors, connector </w:t>
      </w:r>
      <w:r w:rsidR="005635AB">
        <w:t>type</w:t>
      </w:r>
      <w:r w:rsidRPr="00E4571E">
        <w:t>, and charging power levels and capabilities.</w:t>
      </w:r>
    </w:p>
    <w:p w14:paraId="0D7A2EED" w14:textId="77777777" w:rsidR="00E4571E" w:rsidRPr="00E4571E" w:rsidRDefault="00E4571E" w:rsidP="00E4571E"/>
    <w:p w14:paraId="2366E329" w14:textId="77777777" w:rsidR="00E4571E" w:rsidRPr="00E4571E" w:rsidRDefault="00E4571E" w:rsidP="00E4571E">
      <w:pPr>
        <w:ind w:left="2880" w:hanging="720"/>
      </w:pPr>
      <w:r w:rsidRPr="00E4571E">
        <w:t>B)</w:t>
      </w:r>
      <w:r w:rsidRPr="00E4571E">
        <w:tab/>
        <w:t>Location of the charging stations.</w:t>
      </w:r>
    </w:p>
    <w:p w14:paraId="3D25640D" w14:textId="77777777" w:rsidR="00E4571E" w:rsidRPr="00E4571E" w:rsidRDefault="00E4571E" w:rsidP="00E4571E"/>
    <w:p w14:paraId="5E7C1D7D" w14:textId="46F56545" w:rsidR="00E4571E" w:rsidRPr="00E4571E" w:rsidRDefault="00E4571E" w:rsidP="00E4571E">
      <w:pPr>
        <w:ind w:left="2880" w:hanging="720"/>
      </w:pPr>
      <w:r w:rsidRPr="00E4571E">
        <w:t>C)</w:t>
      </w:r>
      <w:r w:rsidRPr="00E4571E">
        <w:tab/>
        <w:t>Project budget</w:t>
      </w:r>
      <w:r w:rsidR="005635AB">
        <w:t>,</w:t>
      </w:r>
      <w:r w:rsidRPr="00E4571E">
        <w:t xml:space="preserve"> including breakdown of costs, applicant’s cost share, and total funding request.</w:t>
      </w:r>
    </w:p>
    <w:p w14:paraId="5A842B49" w14:textId="77777777" w:rsidR="00E4571E" w:rsidRPr="00E4571E" w:rsidRDefault="00E4571E" w:rsidP="00E4571E"/>
    <w:p w14:paraId="1B7D786C" w14:textId="78890A26" w:rsidR="00E4571E" w:rsidRPr="00E4571E" w:rsidRDefault="00E4571E" w:rsidP="00E4571E">
      <w:pPr>
        <w:ind w:left="2880" w:hanging="720"/>
      </w:pPr>
      <w:r w:rsidRPr="00E4571E">
        <w:t>D)</w:t>
      </w:r>
      <w:r w:rsidRPr="00E4571E">
        <w:tab/>
        <w:t>If applying for additional incentives per port for every charging station installed in an eligible community and every charging station located to support eligible persons, the geographic</w:t>
      </w:r>
      <w:r w:rsidR="005635AB">
        <w:t>al</w:t>
      </w:r>
      <w:r w:rsidRPr="00E4571E">
        <w:t xml:space="preserve"> area to be served.</w:t>
      </w:r>
    </w:p>
    <w:p w14:paraId="3781861A" w14:textId="77777777" w:rsidR="00E4571E" w:rsidRPr="00E4571E" w:rsidRDefault="00E4571E" w:rsidP="00E4571E"/>
    <w:p w14:paraId="7F025621" w14:textId="4CDB6350" w:rsidR="00E4571E" w:rsidRPr="00E4571E" w:rsidRDefault="00E4571E" w:rsidP="00E4571E">
      <w:pPr>
        <w:ind w:left="2880" w:hanging="720"/>
      </w:pPr>
      <w:r w:rsidRPr="00E4571E">
        <w:t>E)</w:t>
      </w:r>
      <w:r w:rsidRPr="00E4571E">
        <w:tab/>
        <w:t xml:space="preserve">Owner and operator information for the charging stations for which the grant is sought and for the charging station location.  If the applicant's project includes property owned by another entity, </w:t>
      </w:r>
      <w:r w:rsidR="005635AB">
        <w:t>this includes</w:t>
      </w:r>
      <w:r w:rsidRPr="00E4571E">
        <w:t xml:space="preserve"> a copy of the location host agreement with the property owner required by Section 285.230(g).</w:t>
      </w:r>
    </w:p>
    <w:p w14:paraId="17AF2328" w14:textId="77777777" w:rsidR="00E4571E" w:rsidRPr="00E4571E" w:rsidRDefault="00E4571E" w:rsidP="00E4571E"/>
    <w:p w14:paraId="34E4700D" w14:textId="4F9421B2" w:rsidR="00E4571E" w:rsidRDefault="00E4571E" w:rsidP="00E4571E">
      <w:pPr>
        <w:ind w:left="2880" w:hanging="720"/>
      </w:pPr>
      <w:r w:rsidRPr="00E4571E">
        <w:lastRenderedPageBreak/>
        <w:t>F)</w:t>
      </w:r>
      <w:r w:rsidRPr="00E4571E">
        <w:tab/>
        <w:t>Signature by an authorized representative of the applicant attesting that all information is true and correct, printed name, and date signed.</w:t>
      </w:r>
    </w:p>
    <w:p w14:paraId="00DD99D6" w14:textId="77777777" w:rsidR="00E4571E" w:rsidRPr="00E4571E" w:rsidRDefault="00E4571E" w:rsidP="00E4571E"/>
    <w:p w14:paraId="3AAB773E" w14:textId="77777777" w:rsidR="00E4571E" w:rsidRPr="00E4571E" w:rsidRDefault="00E4571E" w:rsidP="00E4571E">
      <w:pPr>
        <w:ind w:left="2160" w:hanging="720"/>
      </w:pPr>
      <w:r w:rsidRPr="00E4571E">
        <w:t>5)</w:t>
      </w:r>
      <w:r w:rsidRPr="00E4571E">
        <w:tab/>
        <w:t>A certification that the charging station for which the grant is sought will continue to be operated as a charging station for at least five years after the charging station begins operating.</w:t>
      </w:r>
    </w:p>
    <w:p w14:paraId="5F0A5B2A" w14:textId="77777777" w:rsidR="00E4571E" w:rsidRPr="00E4571E" w:rsidRDefault="00E4571E" w:rsidP="00E4571E"/>
    <w:p w14:paraId="2B584BB3" w14:textId="77777777" w:rsidR="00E4571E" w:rsidRPr="00E4571E" w:rsidRDefault="00E4571E" w:rsidP="00E4571E">
      <w:pPr>
        <w:ind w:left="2160" w:hanging="720"/>
      </w:pPr>
      <w:r w:rsidRPr="00E4571E">
        <w:t>6)</w:t>
      </w:r>
      <w:r w:rsidRPr="00E4571E">
        <w:tab/>
      </w:r>
      <w:r w:rsidRPr="005635AB">
        <w:t>A commitment to</w:t>
      </w:r>
      <w:r w:rsidRPr="00E4571E">
        <w:rPr>
          <w:i/>
          <w:iCs/>
        </w:rPr>
        <w:t xml:space="preserve"> comply with the Prevailing Wage Act </w:t>
      </w:r>
      <w:r w:rsidRPr="00E4571E">
        <w:t xml:space="preserve">[820 ILCS 130] </w:t>
      </w:r>
      <w:r w:rsidRPr="00E4571E">
        <w:rPr>
          <w:i/>
          <w:iCs/>
        </w:rPr>
        <w:t xml:space="preserve">for any installation of a charging station for which the applicant seeks a grant.  </w:t>
      </w:r>
      <w:r w:rsidRPr="00E4571E">
        <w:t>[20 ILCS 627/55(b)]</w:t>
      </w:r>
    </w:p>
    <w:p w14:paraId="755CEC03" w14:textId="77777777" w:rsidR="00E4571E" w:rsidRPr="00E4571E" w:rsidRDefault="00E4571E" w:rsidP="00E4571E"/>
    <w:p w14:paraId="6234D406" w14:textId="225AA240" w:rsidR="00E4571E" w:rsidRDefault="00E4571E" w:rsidP="00E4571E">
      <w:pPr>
        <w:ind w:left="2160" w:hanging="720"/>
      </w:pPr>
      <w:r w:rsidRPr="00E4571E">
        <w:t>7)</w:t>
      </w:r>
      <w:r w:rsidRPr="00E4571E">
        <w:tab/>
        <w:t>A commitment to comply with the Illinois Works Jobs Program Act Apprenticeship Initiative [30 ILCS 559/20-20], when applicable.</w:t>
      </w:r>
    </w:p>
    <w:p w14:paraId="0A0F3118" w14:textId="213BF996" w:rsidR="00A54E24" w:rsidRDefault="00A54E24" w:rsidP="00A54E24"/>
    <w:p w14:paraId="14E2AA3D" w14:textId="47763EB2" w:rsidR="00A54E24" w:rsidRPr="00E4571E" w:rsidRDefault="00A54E24" w:rsidP="00A54E24">
      <w:pPr>
        <w:ind w:left="1440" w:hanging="720"/>
        <w:rPr>
          <w:i/>
          <w:iCs/>
        </w:rPr>
      </w:pPr>
      <w:r>
        <w:t>c)</w:t>
      </w:r>
      <w:r>
        <w:tab/>
        <w:t>In compliance with GATA, the Agency will review timely applications for administrative completeness and against scoring criteria identified in the NOFO.</w:t>
      </w:r>
    </w:p>
    <w:sectPr w:rsidR="00A54E24" w:rsidRPr="00E4571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0954" w14:textId="77777777" w:rsidR="004B63DC" w:rsidRDefault="004B63DC">
      <w:r>
        <w:separator/>
      </w:r>
    </w:p>
  </w:endnote>
  <w:endnote w:type="continuationSeparator" w:id="0">
    <w:p w14:paraId="4CFEED32" w14:textId="77777777" w:rsidR="004B63DC" w:rsidRDefault="004B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4CF0" w14:textId="77777777" w:rsidR="004B63DC" w:rsidRDefault="004B63DC">
      <w:r>
        <w:separator/>
      </w:r>
    </w:p>
  </w:footnote>
  <w:footnote w:type="continuationSeparator" w:id="0">
    <w:p w14:paraId="02AC3D1D" w14:textId="77777777" w:rsidR="004B63DC" w:rsidRDefault="004B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B10FC"/>
    <w:multiLevelType w:val="hybridMultilevel"/>
    <w:tmpl w:val="243C8A3C"/>
    <w:lvl w:ilvl="0" w:tplc="1A1E72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E847456"/>
    <w:multiLevelType w:val="hybridMultilevel"/>
    <w:tmpl w:val="760040D0"/>
    <w:lvl w:ilvl="0" w:tplc="91C813C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D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148F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3D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5AB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E24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571E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26ADE5"/>
  <w15:chartTrackingRefBased/>
  <w15:docId w15:val="{C7BD949D-D145-4898-B2F3-4FE38CA9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5</cp:revision>
  <dcterms:created xsi:type="dcterms:W3CDTF">2022-08-08T15:22:00Z</dcterms:created>
  <dcterms:modified xsi:type="dcterms:W3CDTF">2023-05-10T17:21:00Z</dcterms:modified>
</cp:coreProperties>
</file>