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8FB4" w14:textId="77777777" w:rsidR="00CA3D30" w:rsidRDefault="00CA3D30" w:rsidP="00CA3D30">
      <w:pPr>
        <w:widowControl w:val="0"/>
        <w:autoSpaceDE w:val="0"/>
        <w:autoSpaceDN w:val="0"/>
        <w:adjustRightInd w:val="0"/>
      </w:pPr>
    </w:p>
    <w:p w14:paraId="222DDF42" w14:textId="77777777" w:rsidR="00CA3D30" w:rsidRDefault="00CA3D30" w:rsidP="00CA3D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302.595  Listing</w:t>
      </w:r>
      <w:proofErr w:type="gram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Bioaccumulative</w:t>
      </w:r>
      <w:proofErr w:type="spellEnd"/>
      <w:r>
        <w:rPr>
          <w:b/>
          <w:bCs/>
        </w:rPr>
        <w:t xml:space="preserve"> Chemicals of Concern, Derived Criteria and Values</w:t>
      </w:r>
      <w:r>
        <w:t xml:space="preserve"> </w:t>
      </w:r>
    </w:p>
    <w:p w14:paraId="54DAABFC" w14:textId="77777777" w:rsidR="00CA3D30" w:rsidRDefault="00CA3D30" w:rsidP="00CA3D30">
      <w:pPr>
        <w:widowControl w:val="0"/>
        <w:autoSpaceDE w:val="0"/>
        <w:autoSpaceDN w:val="0"/>
        <w:adjustRightInd w:val="0"/>
      </w:pPr>
    </w:p>
    <w:p w14:paraId="6404C78C" w14:textId="453CB5CD" w:rsidR="00CA3D30" w:rsidRDefault="00CA3D30" w:rsidP="00CA3D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2010D5">
        <w:t>must</w:t>
      </w:r>
      <w:r>
        <w:t xml:space="preserve"> maintain a listing of toxicity criteria and values derived </w:t>
      </w:r>
      <w:r w:rsidR="002010D5">
        <w:t>under</w:t>
      </w:r>
      <w:r>
        <w:t xml:space="preserve"> this Subpart.  This list </w:t>
      </w:r>
      <w:r w:rsidR="002010D5">
        <w:t>must</w:t>
      </w:r>
      <w:r>
        <w:t xml:space="preserve"> be made available to the public and updated </w:t>
      </w:r>
      <w:r w:rsidR="004324EA" w:rsidRPr="00325639">
        <w:t>whenever a new criterion or value is derived</w:t>
      </w:r>
      <w:r>
        <w:t xml:space="preserve"> and </w:t>
      </w:r>
      <w:r w:rsidR="002010D5">
        <w:t>must</w:t>
      </w:r>
      <w:r>
        <w:t xml:space="preserve"> be published when updated in the Illinois Register. </w:t>
      </w:r>
    </w:p>
    <w:p w14:paraId="2668405E" w14:textId="77777777" w:rsidR="000F781D" w:rsidRDefault="000F781D" w:rsidP="009E5952">
      <w:pPr>
        <w:widowControl w:val="0"/>
        <w:autoSpaceDE w:val="0"/>
        <w:autoSpaceDN w:val="0"/>
        <w:adjustRightInd w:val="0"/>
      </w:pPr>
    </w:p>
    <w:p w14:paraId="087A2F51" w14:textId="2A4E7C76" w:rsidR="00CA3D30" w:rsidRDefault="00CA3D30" w:rsidP="00CA3D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criterion or value published </w:t>
      </w:r>
      <w:r w:rsidR="002010D5">
        <w:t>under</w:t>
      </w:r>
      <w:r>
        <w:t xml:space="preserve"> subsection (a) may be proposed to the Board for adoption as a numeric water quality standard. </w:t>
      </w:r>
    </w:p>
    <w:p w14:paraId="5275EFBF" w14:textId="77777777" w:rsidR="000F781D" w:rsidRDefault="000F781D" w:rsidP="009E5952">
      <w:pPr>
        <w:widowControl w:val="0"/>
        <w:autoSpaceDE w:val="0"/>
        <w:autoSpaceDN w:val="0"/>
        <w:adjustRightInd w:val="0"/>
      </w:pPr>
    </w:p>
    <w:p w14:paraId="117B4A81" w14:textId="30BD3EEF" w:rsidR="00CA3D30" w:rsidRDefault="00CA3D30" w:rsidP="00CA3D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</w:t>
      </w:r>
      <w:r w:rsidR="002010D5">
        <w:t>must</w:t>
      </w:r>
      <w:r>
        <w:t xml:space="preserve"> maintain for inspection all information</w:t>
      </w:r>
      <w:r w:rsidR="00DC5DFF">
        <w:t>,</w:t>
      </w:r>
      <w:r>
        <w:t xml:space="preserve"> including assumptions, toxicity data</w:t>
      </w:r>
      <w:r w:rsidR="00DC5DFF">
        <w:t>,</w:t>
      </w:r>
      <w:r>
        <w:t xml:space="preserve"> and calculations</w:t>
      </w:r>
      <w:r w:rsidR="00DC5DFF">
        <w:t>,</w:t>
      </w:r>
      <w:r>
        <w:t xml:space="preserve"> used in the derivation of any toxicity criterion or value listed pursuant to subsection (a) until adopted by the Board as a numeric water quality standard. </w:t>
      </w:r>
    </w:p>
    <w:p w14:paraId="41E601B8" w14:textId="77777777" w:rsidR="00CA3D30" w:rsidRDefault="00CA3D30" w:rsidP="009E5952">
      <w:pPr>
        <w:widowControl w:val="0"/>
        <w:autoSpaceDE w:val="0"/>
        <w:autoSpaceDN w:val="0"/>
        <w:adjustRightInd w:val="0"/>
      </w:pPr>
    </w:p>
    <w:p w14:paraId="2FDCB4EE" w14:textId="19D115D4" w:rsidR="004324EA" w:rsidRPr="00D55B37" w:rsidRDefault="002010D5">
      <w:pPr>
        <w:pStyle w:val="JCARSourceNote"/>
        <w:ind w:left="720"/>
      </w:pPr>
      <w:r>
        <w:t>(Source:  Amended at 4</w:t>
      </w:r>
      <w:r w:rsidR="00DC5DFF">
        <w:t>7</w:t>
      </w:r>
      <w:r>
        <w:t xml:space="preserve"> Ill. Reg. </w:t>
      </w:r>
      <w:r w:rsidR="0089110C">
        <w:t>4437</w:t>
      </w:r>
      <w:r>
        <w:t xml:space="preserve">, effective </w:t>
      </w:r>
      <w:r w:rsidR="0089110C">
        <w:t>March 23, 2023</w:t>
      </w:r>
      <w:r>
        <w:t>)</w:t>
      </w:r>
    </w:p>
    <w:sectPr w:rsidR="004324EA" w:rsidRPr="00D55B37" w:rsidSect="00CA3D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D30"/>
    <w:rsid w:val="000F781D"/>
    <w:rsid w:val="001971D2"/>
    <w:rsid w:val="002010D5"/>
    <w:rsid w:val="00262B02"/>
    <w:rsid w:val="00284E86"/>
    <w:rsid w:val="004324EA"/>
    <w:rsid w:val="00581D28"/>
    <w:rsid w:val="005C3366"/>
    <w:rsid w:val="0066021F"/>
    <w:rsid w:val="007439BA"/>
    <w:rsid w:val="00801822"/>
    <w:rsid w:val="0089110C"/>
    <w:rsid w:val="00956064"/>
    <w:rsid w:val="009E5952"/>
    <w:rsid w:val="00A97F2F"/>
    <w:rsid w:val="00AB701E"/>
    <w:rsid w:val="00CA3D30"/>
    <w:rsid w:val="00D11C3F"/>
    <w:rsid w:val="00D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75868F"/>
  <w15:docId w15:val="{70360A79-A7C3-4D17-92BC-44B76364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2023-04-07T22:49:00Z</dcterms:modified>
</cp:coreProperties>
</file>