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3A5" w14:textId="77777777" w:rsidR="00FD12C0" w:rsidRDefault="00FD12C0" w:rsidP="00FD12C0">
      <w:pPr>
        <w:widowControl w:val="0"/>
        <w:autoSpaceDE w:val="0"/>
        <w:autoSpaceDN w:val="0"/>
        <w:adjustRightInd w:val="0"/>
      </w:pPr>
    </w:p>
    <w:p w14:paraId="6CF8425A" w14:textId="5341BE89" w:rsidR="00FD12C0" w:rsidRDefault="00FD12C0" w:rsidP="00FD12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307.3906  Wood</w:t>
      </w:r>
      <w:proofErr w:type="gramEnd"/>
      <w:r>
        <w:rPr>
          <w:b/>
          <w:bCs/>
        </w:rPr>
        <w:t xml:space="preserve"> </w:t>
      </w:r>
      <w:r w:rsidR="00FA1031">
        <w:rPr>
          <w:b/>
          <w:bCs/>
        </w:rPr>
        <w:t xml:space="preserve">Preserving – </w:t>
      </w:r>
      <w:r w:rsidR="00383EC9">
        <w:rPr>
          <w:b/>
          <w:bCs/>
        </w:rPr>
        <w:t>Waterborne</w:t>
      </w:r>
      <w:r>
        <w:rPr>
          <w:b/>
          <w:bCs/>
        </w:rPr>
        <w:t xml:space="preserve"> or </w:t>
      </w:r>
      <w:r w:rsidR="00383EC9">
        <w:rPr>
          <w:b/>
          <w:bCs/>
        </w:rPr>
        <w:t>Non-Pressure</w:t>
      </w:r>
      <w:r>
        <w:t xml:space="preserve"> </w:t>
      </w:r>
    </w:p>
    <w:p w14:paraId="0B16667E" w14:textId="77777777" w:rsidR="00FD12C0" w:rsidRDefault="00FD12C0" w:rsidP="00FD12C0">
      <w:pPr>
        <w:widowControl w:val="0"/>
        <w:autoSpaceDE w:val="0"/>
        <w:autoSpaceDN w:val="0"/>
        <w:adjustRightInd w:val="0"/>
      </w:pPr>
    </w:p>
    <w:p w14:paraId="7566A38C" w14:textId="152CB63C" w:rsidR="00FD12C0" w:rsidRDefault="00FD12C0" w:rsidP="00FD12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all </w:t>
      </w:r>
      <w:r w:rsidR="00383EC9">
        <w:t>non-pressure</w:t>
      </w:r>
      <w:r>
        <w:t xml:space="preserve"> wood preserving treatment processes or all pressure wood preserving treatment processes employing </w:t>
      </w:r>
      <w:r w:rsidR="00383EC9">
        <w:t>waterborne</w:t>
      </w:r>
      <w:r>
        <w:t xml:space="preserve"> inorganic salts. </w:t>
      </w:r>
    </w:p>
    <w:p w14:paraId="7D9D1F67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0FCAA1D7" w14:textId="6F57D258" w:rsidR="00FD12C0" w:rsidRDefault="00FD12C0" w:rsidP="00FD12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83EC9">
        <w:t>Definitions</w:t>
      </w:r>
      <w:r>
        <w:t xml:space="preserve">.  None. </w:t>
      </w:r>
    </w:p>
    <w:p w14:paraId="6BAF6C7A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43E16713" w14:textId="424DEE6D" w:rsidR="00FD12C0" w:rsidRDefault="00FD12C0" w:rsidP="00FD12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83EC9">
        <w:t>Sources</w:t>
      </w:r>
      <w:r>
        <w:t xml:space="preserve"> </w:t>
      </w:r>
    </w:p>
    <w:p w14:paraId="393C2D54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54A3B8CB" w14:textId="77777777" w:rsidR="00FD12C0" w:rsidRDefault="00FD12C0" w:rsidP="00FD12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429.75 </w:t>
      </w:r>
      <w:r w:rsidR="00FA1031">
        <w:t>(2011)</w:t>
      </w:r>
      <w:r>
        <w:t xml:space="preserve">.  This incorporation includes no later amendments or editions. </w:t>
      </w:r>
    </w:p>
    <w:p w14:paraId="27F53650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05316A7E" w14:textId="753298DD" w:rsidR="00FD12C0" w:rsidRDefault="00FD12C0" w:rsidP="00FD12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3EC9">
        <w:t>those</w:t>
      </w:r>
      <w:r>
        <w:t xml:space="preserve"> standards. </w:t>
      </w:r>
    </w:p>
    <w:p w14:paraId="53CF0591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48156271" w14:textId="1820C3C9" w:rsidR="00FD12C0" w:rsidRDefault="00FD12C0" w:rsidP="00FD12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83EC9">
        <w:t>Sources</w:t>
      </w:r>
      <w:r>
        <w:t xml:space="preserve"> </w:t>
      </w:r>
    </w:p>
    <w:p w14:paraId="776E6FED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62C8BFFF" w14:textId="77777777" w:rsidR="00FD12C0" w:rsidRDefault="00FD12C0" w:rsidP="00FD12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429.76 </w:t>
      </w:r>
      <w:r w:rsidR="00FA1031">
        <w:t>(2011)</w:t>
      </w:r>
      <w:r>
        <w:t xml:space="preserve">.  This incorporation includes no later amendments or editions. </w:t>
      </w:r>
    </w:p>
    <w:p w14:paraId="4A7A7EDD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5861CD55" w14:textId="7672BD4F" w:rsidR="00FD12C0" w:rsidRDefault="00FD12C0" w:rsidP="00FD12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3EC9">
        <w:t>those</w:t>
      </w:r>
      <w:r>
        <w:t xml:space="preserve"> standards. </w:t>
      </w:r>
    </w:p>
    <w:p w14:paraId="3B0F290B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4FA66BCE" w14:textId="5C8CE798" w:rsidR="00FD12C0" w:rsidRDefault="00FD12C0" w:rsidP="00FD12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383EC9">
        <w:t>whose</w:t>
      </w:r>
      <w:r>
        <w:t xml:space="preserve"> construction commenced after October 31, 1979. </w:t>
      </w:r>
    </w:p>
    <w:p w14:paraId="3E828B63" w14:textId="77777777" w:rsidR="00FD12C0" w:rsidRDefault="00FD12C0" w:rsidP="0074602E">
      <w:pPr>
        <w:widowControl w:val="0"/>
        <w:autoSpaceDE w:val="0"/>
        <w:autoSpaceDN w:val="0"/>
        <w:adjustRightInd w:val="0"/>
      </w:pPr>
    </w:p>
    <w:p w14:paraId="312A2EBB" w14:textId="58E569D8" w:rsidR="00FA1031" w:rsidRPr="00D55B37" w:rsidRDefault="007D2BB4">
      <w:pPr>
        <w:pStyle w:val="JCARSourceNote"/>
        <w:ind w:left="720"/>
      </w:pPr>
      <w:r>
        <w:t>(Source:  Amended at 4</w:t>
      </w:r>
      <w:r w:rsidR="00383EC9">
        <w:t>7</w:t>
      </w:r>
      <w:r>
        <w:t xml:space="preserve"> Ill. Reg. </w:t>
      </w:r>
      <w:r w:rsidR="00CE2A74">
        <w:t>4662</w:t>
      </w:r>
      <w:r>
        <w:t xml:space="preserve">, effective </w:t>
      </w:r>
      <w:r w:rsidR="00CE2A74">
        <w:t>March 23, 2023</w:t>
      </w:r>
      <w:r>
        <w:t>)</w:t>
      </w:r>
    </w:p>
    <w:sectPr w:rsidR="00FA1031" w:rsidRPr="00D55B37" w:rsidSect="00C66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4EF6" w14:textId="77777777" w:rsidR="00ED7BCC" w:rsidRDefault="00ED7BCC">
      <w:r>
        <w:separator/>
      </w:r>
    </w:p>
  </w:endnote>
  <w:endnote w:type="continuationSeparator" w:id="0">
    <w:p w14:paraId="5D54BD29" w14:textId="77777777" w:rsidR="00ED7BCC" w:rsidRDefault="00ED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86A3" w14:textId="77777777" w:rsidR="00ED7BCC" w:rsidRDefault="00ED7BCC">
      <w:r>
        <w:separator/>
      </w:r>
    </w:p>
  </w:footnote>
  <w:footnote w:type="continuationSeparator" w:id="0">
    <w:p w14:paraId="790EC56B" w14:textId="77777777" w:rsidR="00ED7BCC" w:rsidRDefault="00ED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B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4CF5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3EC9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3A8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02E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2BB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BFA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A74"/>
    <w:rsid w:val="00CE4292"/>
    <w:rsid w:val="00CE6CBE"/>
    <w:rsid w:val="00CF0FC7"/>
    <w:rsid w:val="00D03A79"/>
    <w:rsid w:val="00D0454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BC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031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2C0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7F01D"/>
  <w15:docId w15:val="{66316BD0-A6D0-4692-8FD5-FFA32C6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2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2023-04-08T22:11:00Z</dcterms:modified>
</cp:coreProperties>
</file>