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C322D2" w14:textId="77777777" w:rsidR="008E6695" w:rsidRDefault="008E6695" w:rsidP="008E6695">
      <w:pPr>
        <w:widowControl w:val="0"/>
        <w:autoSpaceDE w:val="0"/>
        <w:autoSpaceDN w:val="0"/>
        <w:adjustRightInd w:val="0"/>
      </w:pPr>
    </w:p>
    <w:p w14:paraId="111B8BB0" w14:textId="77777777" w:rsidR="008E6695" w:rsidRDefault="008E6695" w:rsidP="008E6695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307.5501  RCRA</w:t>
      </w:r>
      <w:proofErr w:type="gramEnd"/>
      <w:r>
        <w:rPr>
          <w:b/>
          <w:bCs/>
        </w:rPr>
        <w:t xml:space="preserve"> Subtitle C Hazardous Waste Landfill</w:t>
      </w:r>
      <w:r>
        <w:t xml:space="preserve"> </w:t>
      </w:r>
    </w:p>
    <w:p w14:paraId="68CA97A8" w14:textId="77777777" w:rsidR="008E6695" w:rsidRDefault="008E6695" w:rsidP="008E6695">
      <w:pPr>
        <w:widowControl w:val="0"/>
        <w:autoSpaceDE w:val="0"/>
        <w:autoSpaceDN w:val="0"/>
        <w:adjustRightInd w:val="0"/>
      </w:pPr>
    </w:p>
    <w:p w14:paraId="3F28F521" w14:textId="323D3649" w:rsidR="008E6695" w:rsidRDefault="008E6695" w:rsidP="008E6695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Applicability.  Except as provided in Section 307.5500, this Section applies to discharges of wastewater from landfills subject to the provisions of </w:t>
      </w:r>
      <w:r w:rsidR="00CB01FD">
        <w:t xml:space="preserve">Subpart N of 35 Ill. Adm. Code 724 </w:t>
      </w:r>
      <w:r>
        <w:t xml:space="preserve">and </w:t>
      </w:r>
      <w:r w:rsidR="00CB01FD">
        <w:t>Subpart N (landfills) of 35 Ill. Adm. Code 725</w:t>
      </w:r>
      <w:r>
        <w:t xml:space="preserve">. </w:t>
      </w:r>
    </w:p>
    <w:p w14:paraId="2150B873" w14:textId="77777777" w:rsidR="00E14CA6" w:rsidRDefault="00E14CA6" w:rsidP="00972B31">
      <w:pPr>
        <w:widowControl w:val="0"/>
        <w:autoSpaceDE w:val="0"/>
        <w:autoSpaceDN w:val="0"/>
        <w:adjustRightInd w:val="0"/>
      </w:pPr>
    </w:p>
    <w:p w14:paraId="30C0D5DE" w14:textId="320D3472" w:rsidR="008E6695" w:rsidRDefault="008E6695" w:rsidP="008E6695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Existing </w:t>
      </w:r>
      <w:r w:rsidR="0096111D">
        <w:t>Sources</w:t>
      </w:r>
      <w:r>
        <w:t>. Any source subject to this Section that introduces wastewater pollutants into a publicly owned treatment works (</w:t>
      </w:r>
      <w:proofErr w:type="spellStart"/>
      <w:r>
        <w:t>POTW</w:t>
      </w:r>
      <w:proofErr w:type="spellEnd"/>
      <w:r>
        <w:t xml:space="preserve">) must comply with Subpart B of 35 Ill. Adm. Code 307 and 35 Ill. Adm. Code 310. </w:t>
      </w:r>
    </w:p>
    <w:p w14:paraId="70D96110" w14:textId="77777777" w:rsidR="00E14CA6" w:rsidRDefault="00E14CA6" w:rsidP="00972B31">
      <w:pPr>
        <w:widowControl w:val="0"/>
        <w:autoSpaceDE w:val="0"/>
        <w:autoSpaceDN w:val="0"/>
        <w:adjustRightInd w:val="0"/>
      </w:pPr>
    </w:p>
    <w:p w14:paraId="5E6DA496" w14:textId="3FA1CD7C" w:rsidR="008E6695" w:rsidRDefault="008E6695" w:rsidP="008E6695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New </w:t>
      </w:r>
      <w:r w:rsidR="0096111D">
        <w:t>Sources</w:t>
      </w:r>
      <w:r>
        <w:t>.  Any source subject to this Section that introduces wastewater pollutants into a publicly owned treatment works (</w:t>
      </w:r>
      <w:proofErr w:type="spellStart"/>
      <w:r>
        <w:t>POTW</w:t>
      </w:r>
      <w:proofErr w:type="spellEnd"/>
      <w:r>
        <w:t xml:space="preserve">) must comply with Subpart B of 35 Ill. Adm. Code 307 and 35 Ill. Adm. Code 310. </w:t>
      </w:r>
    </w:p>
    <w:p w14:paraId="2F4FFF69" w14:textId="77777777" w:rsidR="008E6695" w:rsidRDefault="008E6695" w:rsidP="00972B31">
      <w:pPr>
        <w:widowControl w:val="0"/>
        <w:autoSpaceDE w:val="0"/>
        <w:autoSpaceDN w:val="0"/>
        <w:adjustRightInd w:val="0"/>
      </w:pPr>
    </w:p>
    <w:p w14:paraId="2B062EB8" w14:textId="5A91E864" w:rsidR="00D258E1" w:rsidRDefault="002D569A" w:rsidP="00D258E1">
      <w:pPr>
        <w:pStyle w:val="JCARSourceNote"/>
        <w:ind w:firstLine="720"/>
      </w:pPr>
      <w:r>
        <w:t>(Source:  Amended at 4</w:t>
      </w:r>
      <w:r w:rsidR="0096111D">
        <w:t>7</w:t>
      </w:r>
      <w:r>
        <w:t xml:space="preserve"> Ill. Reg. </w:t>
      </w:r>
      <w:r w:rsidR="00C16C0E">
        <w:t>4662</w:t>
      </w:r>
      <w:r>
        <w:t xml:space="preserve">, effective </w:t>
      </w:r>
      <w:r w:rsidR="00C16C0E">
        <w:t>March 23, 2023</w:t>
      </w:r>
      <w:r>
        <w:t>)</w:t>
      </w:r>
    </w:p>
    <w:sectPr w:rsidR="00D258E1" w:rsidSect="008E669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E6695"/>
    <w:rsid w:val="000D50E8"/>
    <w:rsid w:val="00181901"/>
    <w:rsid w:val="002D569A"/>
    <w:rsid w:val="005C3366"/>
    <w:rsid w:val="00674678"/>
    <w:rsid w:val="008E6695"/>
    <w:rsid w:val="0096111D"/>
    <w:rsid w:val="00972B31"/>
    <w:rsid w:val="00A41472"/>
    <w:rsid w:val="00AC4530"/>
    <w:rsid w:val="00C16C0E"/>
    <w:rsid w:val="00CB01FD"/>
    <w:rsid w:val="00D258E1"/>
    <w:rsid w:val="00E14CA6"/>
    <w:rsid w:val="00F33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21EABB7"/>
  <w15:docId w15:val="{E9683A58-4BD1-4799-B337-ACFBD66C1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CB01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307</vt:lpstr>
    </vt:vector>
  </TitlesOfParts>
  <Company>General Assembly</Company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307</dc:title>
  <dc:subject/>
  <dc:creator>Illinois General Assembly</dc:creator>
  <cp:keywords/>
  <dc:description/>
  <cp:lastModifiedBy>Shipley, Melissa A.</cp:lastModifiedBy>
  <cp:revision>4</cp:revision>
  <dcterms:created xsi:type="dcterms:W3CDTF">2023-03-29T15:18:00Z</dcterms:created>
  <dcterms:modified xsi:type="dcterms:W3CDTF">2023-04-08T22:27:00Z</dcterms:modified>
</cp:coreProperties>
</file>