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47C57" w14:textId="77777777" w:rsidR="00176C72" w:rsidRDefault="00176C72" w:rsidP="00176C72">
      <w:pPr>
        <w:widowControl w:val="0"/>
        <w:autoSpaceDE w:val="0"/>
        <w:autoSpaceDN w:val="0"/>
        <w:adjustRightInd w:val="0"/>
      </w:pPr>
    </w:p>
    <w:p w14:paraId="21F31C1B" w14:textId="77777777" w:rsidR="00176C72" w:rsidRDefault="00176C72" w:rsidP="00176C7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309.265  Approval of Federal Permits</w:t>
      </w:r>
      <w:r>
        <w:t xml:space="preserve"> </w:t>
      </w:r>
    </w:p>
    <w:p w14:paraId="0689ED16" w14:textId="77777777" w:rsidR="00176C72" w:rsidRDefault="00176C72" w:rsidP="00176C72">
      <w:pPr>
        <w:widowControl w:val="0"/>
        <w:autoSpaceDE w:val="0"/>
        <w:autoSpaceDN w:val="0"/>
        <w:adjustRightInd w:val="0"/>
      </w:pPr>
    </w:p>
    <w:p w14:paraId="74591E16" w14:textId="4CABEF80" w:rsidR="00176C72" w:rsidRDefault="00176C72" w:rsidP="00176C72">
      <w:pPr>
        <w:widowControl w:val="0"/>
        <w:autoSpaceDE w:val="0"/>
        <w:autoSpaceDN w:val="0"/>
        <w:adjustRightInd w:val="0"/>
      </w:pPr>
      <w:r>
        <w:t xml:space="preserve">The Agency </w:t>
      </w:r>
      <w:r w:rsidR="00F24608">
        <w:t>must</w:t>
      </w:r>
      <w:r>
        <w:t xml:space="preserve"> not approve any effluent discharge for the purpose of any federal permit (other than an NPDES Permit issued by the Administrator), unless the discharge </w:t>
      </w:r>
      <w:r w:rsidR="00F24608">
        <w:t>complies</w:t>
      </w:r>
      <w:r>
        <w:t xml:space="preserve"> with all provisions of the Act and this Chapter, has been granted a variance</w:t>
      </w:r>
      <w:r w:rsidR="00F24608" w:rsidRPr="00F24608">
        <w:t>, adjusted standard</w:t>
      </w:r>
      <w:r w:rsidR="00D4619C">
        <w:t>,</w:t>
      </w:r>
      <w:r w:rsidR="00F24608" w:rsidRPr="00F24608">
        <w:t xml:space="preserve"> or time-limited water quality standard </w:t>
      </w:r>
      <w:r>
        <w:t xml:space="preserve">under the Act, or </w:t>
      </w:r>
      <w:r w:rsidR="00F24608">
        <w:t>complies</w:t>
      </w:r>
      <w:r>
        <w:t xml:space="preserve"> with all terms and conditions of an NPDES Permit. </w:t>
      </w:r>
    </w:p>
    <w:p w14:paraId="19E41B92" w14:textId="77777777" w:rsidR="00F24608" w:rsidRDefault="00F24608" w:rsidP="00176C72">
      <w:pPr>
        <w:widowControl w:val="0"/>
        <w:autoSpaceDE w:val="0"/>
        <w:autoSpaceDN w:val="0"/>
        <w:adjustRightInd w:val="0"/>
      </w:pPr>
    </w:p>
    <w:p w14:paraId="5F0260F7" w14:textId="051FFBDC" w:rsidR="00F24608" w:rsidRDefault="00F24608" w:rsidP="00F24608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D4619C">
        <w:t>7</w:t>
      </w:r>
      <w:r>
        <w:t xml:space="preserve"> Ill. Reg. </w:t>
      </w:r>
      <w:r w:rsidR="008930A3">
        <w:t>5017</w:t>
      </w:r>
      <w:r>
        <w:t xml:space="preserve">, effective </w:t>
      </w:r>
      <w:r w:rsidR="008930A3">
        <w:t>March 23, 2023</w:t>
      </w:r>
      <w:r>
        <w:t>)</w:t>
      </w:r>
    </w:p>
    <w:sectPr w:rsidR="00F24608" w:rsidSect="00176C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6C72"/>
    <w:rsid w:val="000F592C"/>
    <w:rsid w:val="00176C72"/>
    <w:rsid w:val="00231CF7"/>
    <w:rsid w:val="005C3366"/>
    <w:rsid w:val="005C7F68"/>
    <w:rsid w:val="008930A3"/>
    <w:rsid w:val="00990D4C"/>
    <w:rsid w:val="00BA5DDD"/>
    <w:rsid w:val="00D4619C"/>
    <w:rsid w:val="00F2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4F133B"/>
  <w15:docId w15:val="{7AE2BBF0-4F02-4BF1-AE8B-AB1D4078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Shipley, Melissa A.</cp:lastModifiedBy>
  <cp:revision>3</cp:revision>
  <dcterms:created xsi:type="dcterms:W3CDTF">2023-03-30T16:30:00Z</dcterms:created>
  <dcterms:modified xsi:type="dcterms:W3CDTF">2023-04-06T21:17:00Z</dcterms:modified>
</cp:coreProperties>
</file>