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C7E9" w14:textId="77777777" w:rsidR="00660EA8" w:rsidRDefault="00660EA8" w:rsidP="00660EA8">
      <w:pPr>
        <w:widowControl w:val="0"/>
        <w:autoSpaceDE w:val="0"/>
        <w:autoSpaceDN w:val="0"/>
        <w:adjustRightInd w:val="0"/>
      </w:pPr>
    </w:p>
    <w:p w14:paraId="210025F7" w14:textId="77777777" w:rsidR="00660EA8" w:rsidRDefault="00660EA8" w:rsidP="00660E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310.430  Conditions</w:t>
      </w:r>
      <w:proofErr w:type="gramEnd"/>
      <w:r>
        <w:t xml:space="preserve"> </w:t>
      </w:r>
    </w:p>
    <w:p w14:paraId="1DBD32EC" w14:textId="77777777" w:rsidR="00660EA8" w:rsidRDefault="00660EA8" w:rsidP="00660EA8">
      <w:pPr>
        <w:widowControl w:val="0"/>
        <w:autoSpaceDE w:val="0"/>
        <w:autoSpaceDN w:val="0"/>
        <w:adjustRightInd w:val="0"/>
      </w:pPr>
    </w:p>
    <w:p w14:paraId="7E57586E" w14:textId="77777777" w:rsidR="00660EA8" w:rsidRDefault="00660EA8" w:rsidP="00660EA8">
      <w:pPr>
        <w:widowControl w:val="0"/>
        <w:autoSpaceDE w:val="0"/>
        <w:autoSpaceDN w:val="0"/>
        <w:adjustRightInd w:val="0"/>
      </w:pPr>
      <w:r>
        <w:t xml:space="preserve">The Agency </w:t>
      </w:r>
      <w:r w:rsidR="00E64718">
        <w:t>must</w:t>
      </w:r>
      <w:r>
        <w:t xml:space="preserve"> impose the following conditions in each permit: </w:t>
      </w:r>
    </w:p>
    <w:p w14:paraId="77E865D9" w14:textId="77777777" w:rsidR="00C7621A" w:rsidRDefault="00C7621A" w:rsidP="00660EA8">
      <w:pPr>
        <w:widowControl w:val="0"/>
        <w:autoSpaceDE w:val="0"/>
        <w:autoSpaceDN w:val="0"/>
        <w:adjustRightInd w:val="0"/>
      </w:pPr>
    </w:p>
    <w:p w14:paraId="299839A2" w14:textId="77777777" w:rsidR="00660EA8" w:rsidRDefault="00660EA8" w:rsidP="00660E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Discharge limitations based on 35 Ill. Adm. Code 307. </w:t>
      </w:r>
    </w:p>
    <w:p w14:paraId="4FE7C2CF" w14:textId="77777777" w:rsidR="00C7621A" w:rsidRDefault="00C7621A" w:rsidP="003D5E35">
      <w:pPr>
        <w:widowControl w:val="0"/>
        <w:autoSpaceDE w:val="0"/>
        <w:autoSpaceDN w:val="0"/>
        <w:adjustRightInd w:val="0"/>
      </w:pPr>
    </w:p>
    <w:p w14:paraId="09295991" w14:textId="77777777" w:rsidR="00660EA8" w:rsidRDefault="00660EA8" w:rsidP="00660E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More stringent discharge limitations based the ability of the </w:t>
      </w:r>
      <w:proofErr w:type="spellStart"/>
      <w:r>
        <w:t>POTW</w:t>
      </w:r>
      <w:proofErr w:type="spellEnd"/>
      <w:r>
        <w:t xml:space="preserve"> to treat the discharge without interference or pass through. </w:t>
      </w:r>
    </w:p>
    <w:p w14:paraId="125DC567" w14:textId="77777777" w:rsidR="00C7621A" w:rsidRDefault="00C7621A" w:rsidP="003D5E35">
      <w:pPr>
        <w:widowControl w:val="0"/>
        <w:autoSpaceDE w:val="0"/>
        <w:autoSpaceDN w:val="0"/>
        <w:adjustRightInd w:val="0"/>
      </w:pPr>
    </w:p>
    <w:p w14:paraId="326ABCF6" w14:textId="77777777" w:rsidR="00660EA8" w:rsidRDefault="00660EA8" w:rsidP="00660E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Requirements that the industrial user collect and analyze samples of the discharge. </w:t>
      </w:r>
    </w:p>
    <w:p w14:paraId="43DFFA37" w14:textId="77777777" w:rsidR="00C7621A" w:rsidRDefault="00C7621A" w:rsidP="003D5E35">
      <w:pPr>
        <w:widowControl w:val="0"/>
        <w:autoSpaceDE w:val="0"/>
        <w:autoSpaceDN w:val="0"/>
        <w:adjustRightInd w:val="0"/>
      </w:pPr>
    </w:p>
    <w:p w14:paraId="028EE973" w14:textId="77777777" w:rsidR="00660EA8" w:rsidRDefault="00660EA8" w:rsidP="00660E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Requirements that the industrial user report the results of sample analysis to the Agency. </w:t>
      </w:r>
    </w:p>
    <w:p w14:paraId="3F9E8F9C" w14:textId="77777777" w:rsidR="00C7621A" w:rsidRDefault="00C7621A" w:rsidP="003D5E35">
      <w:pPr>
        <w:widowControl w:val="0"/>
        <w:autoSpaceDE w:val="0"/>
        <w:autoSpaceDN w:val="0"/>
        <w:adjustRightInd w:val="0"/>
      </w:pPr>
    </w:p>
    <w:p w14:paraId="40F81B4E" w14:textId="77777777" w:rsidR="00660EA8" w:rsidRDefault="00660EA8" w:rsidP="00660EA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Requirements that the industrial user allow authorized representatives of the Agency, at reasonable times, upon presentation of credentials, to inspect its premises and collect samples of the discharge. </w:t>
      </w:r>
    </w:p>
    <w:p w14:paraId="093C62B2" w14:textId="77777777" w:rsidR="00C7621A" w:rsidRDefault="00C7621A" w:rsidP="003D5E35">
      <w:pPr>
        <w:widowControl w:val="0"/>
        <w:autoSpaceDE w:val="0"/>
        <w:autoSpaceDN w:val="0"/>
        <w:adjustRightInd w:val="0"/>
      </w:pPr>
    </w:p>
    <w:p w14:paraId="6CA2F498" w14:textId="71A7C2A6" w:rsidR="00660EA8" w:rsidRDefault="00660EA8" w:rsidP="00660EA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expiration date, as specified in Section 310.431. </w:t>
      </w:r>
    </w:p>
    <w:p w14:paraId="428E5252" w14:textId="77777777" w:rsidR="00C7621A" w:rsidRDefault="00C7621A" w:rsidP="003D5E35">
      <w:pPr>
        <w:widowControl w:val="0"/>
        <w:autoSpaceDE w:val="0"/>
        <w:autoSpaceDN w:val="0"/>
        <w:adjustRightInd w:val="0"/>
      </w:pPr>
    </w:p>
    <w:p w14:paraId="68F8EB3A" w14:textId="4BE346BA" w:rsidR="00660EA8" w:rsidRDefault="00660EA8" w:rsidP="00660EA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the applicant does not demonstrate compliance with this Part and 35 Ill. Adm. Code 307, a schedule of compliance as specified in Section 310.432. </w:t>
      </w:r>
    </w:p>
    <w:p w14:paraId="30650F4D" w14:textId="77777777" w:rsidR="00C7621A" w:rsidRDefault="00C7621A" w:rsidP="003D5E35">
      <w:pPr>
        <w:widowControl w:val="0"/>
        <w:autoSpaceDE w:val="0"/>
        <w:autoSpaceDN w:val="0"/>
        <w:adjustRightInd w:val="0"/>
      </w:pPr>
    </w:p>
    <w:p w14:paraId="3008C0C9" w14:textId="50A7999C" w:rsidR="00660EA8" w:rsidRDefault="00660EA8" w:rsidP="00660EA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requirement that the applicant file an application to modify the permit when notified </w:t>
      </w:r>
      <w:r w:rsidR="00F97C23">
        <w:t xml:space="preserve">under </w:t>
      </w:r>
      <w:r>
        <w:t xml:space="preserve">Section 310.442. </w:t>
      </w:r>
    </w:p>
    <w:p w14:paraId="5AD8A141" w14:textId="77777777" w:rsidR="00C7621A" w:rsidRDefault="00C7621A" w:rsidP="003D5E35">
      <w:pPr>
        <w:widowControl w:val="0"/>
        <w:autoSpaceDE w:val="0"/>
        <w:autoSpaceDN w:val="0"/>
        <w:adjustRightInd w:val="0"/>
      </w:pPr>
    </w:p>
    <w:p w14:paraId="43AF2A55" w14:textId="77777777" w:rsidR="00660EA8" w:rsidRDefault="005071DD" w:rsidP="005071D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 w:rsidR="00660EA8">
        <w:t xml:space="preserve">Such additional conditions as the Agency determines are necessary to assure that the discharge complies with the requirements of this Part and 35 Ill. Adm. Code 307. </w:t>
      </w:r>
    </w:p>
    <w:p w14:paraId="31F7D20D" w14:textId="77777777" w:rsidR="00F97C23" w:rsidRDefault="00F97C23" w:rsidP="003D5E35">
      <w:pPr>
        <w:pStyle w:val="JCARSourceNote"/>
      </w:pPr>
    </w:p>
    <w:p w14:paraId="0B420807" w14:textId="4B856927" w:rsidR="00E64718" w:rsidRDefault="00F97C23">
      <w:pPr>
        <w:pStyle w:val="JCARSourceNote"/>
        <w:ind w:firstLine="720"/>
      </w:pPr>
      <w:r>
        <w:t>(Source:  Amended at 4</w:t>
      </w:r>
      <w:r w:rsidR="00A14AC3">
        <w:t>7</w:t>
      </w:r>
      <w:r>
        <w:t xml:space="preserve"> Ill. Reg. </w:t>
      </w:r>
      <w:r w:rsidR="00162369">
        <w:t>5083</w:t>
      </w:r>
      <w:r>
        <w:t xml:space="preserve">, effective </w:t>
      </w:r>
      <w:r w:rsidR="00162369">
        <w:t>March 23, 2023</w:t>
      </w:r>
      <w:r>
        <w:t>)</w:t>
      </w:r>
    </w:p>
    <w:sectPr w:rsidR="00E64718" w:rsidSect="00660E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BA7"/>
    <w:multiLevelType w:val="hybridMultilevel"/>
    <w:tmpl w:val="313065E4"/>
    <w:lvl w:ilvl="0" w:tplc="2EA49DB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EA8"/>
    <w:rsid w:val="00162369"/>
    <w:rsid w:val="00195EB5"/>
    <w:rsid w:val="003D5E35"/>
    <w:rsid w:val="005010C8"/>
    <w:rsid w:val="005071DD"/>
    <w:rsid w:val="005C3366"/>
    <w:rsid w:val="00612DE3"/>
    <w:rsid w:val="00660EA8"/>
    <w:rsid w:val="00A14AC3"/>
    <w:rsid w:val="00B3295C"/>
    <w:rsid w:val="00C53402"/>
    <w:rsid w:val="00C61720"/>
    <w:rsid w:val="00C7621A"/>
    <w:rsid w:val="00E441B1"/>
    <w:rsid w:val="00E64718"/>
    <w:rsid w:val="00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745527"/>
  <w15:docId w15:val="{ABC45C72-B85C-48A2-8CBC-A1CD358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2023-04-09T20:27:00Z</dcterms:modified>
</cp:coreProperties>
</file>