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F77E" w14:textId="77777777" w:rsidR="00706AD8" w:rsidRDefault="00706AD8" w:rsidP="00706AD8">
      <w:pPr>
        <w:widowControl w:val="0"/>
        <w:autoSpaceDE w:val="0"/>
        <w:autoSpaceDN w:val="0"/>
        <w:adjustRightInd w:val="0"/>
      </w:pPr>
    </w:p>
    <w:p w14:paraId="373286F3" w14:textId="77777777" w:rsidR="00706AD8" w:rsidRDefault="00706AD8" w:rsidP="00706A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310.543  Agency Decision</w:t>
      </w:r>
      <w:r>
        <w:t xml:space="preserve"> </w:t>
      </w:r>
    </w:p>
    <w:p w14:paraId="286FDA84" w14:textId="77777777" w:rsidR="00706AD8" w:rsidRDefault="00706AD8" w:rsidP="00706AD8">
      <w:pPr>
        <w:widowControl w:val="0"/>
        <w:autoSpaceDE w:val="0"/>
        <w:autoSpaceDN w:val="0"/>
        <w:adjustRightInd w:val="0"/>
      </w:pPr>
    </w:p>
    <w:p w14:paraId="661EC34E" w14:textId="68D2469D" w:rsidR="00706AD8" w:rsidRDefault="00706AD8" w:rsidP="00706AD8">
      <w:pPr>
        <w:widowControl w:val="0"/>
        <w:autoSpaceDE w:val="0"/>
        <w:autoSpaceDN w:val="0"/>
        <w:adjustRightInd w:val="0"/>
      </w:pPr>
      <w:r>
        <w:t xml:space="preserve">At the end of the </w:t>
      </w:r>
      <w:r w:rsidR="00B53643">
        <w:t xml:space="preserve">30-day </w:t>
      </w:r>
      <w:r>
        <w:t xml:space="preserve">(or extended) comment period and within the </w:t>
      </w:r>
      <w:r w:rsidR="00B53643">
        <w:t xml:space="preserve">90-day </w:t>
      </w:r>
      <w:r>
        <w:t xml:space="preserve">(or extended) period provided for in Section 310.541, the Agency </w:t>
      </w:r>
      <w:r w:rsidR="00B53643">
        <w:t xml:space="preserve">must </w:t>
      </w:r>
      <w:r>
        <w:t xml:space="preserve">approve or deny the submission based upon the evaluation in Section 310.541 and </w:t>
      </w:r>
      <w:r w:rsidR="00962595">
        <w:t>considering</w:t>
      </w:r>
      <w:r>
        <w:t xml:space="preserve"> comments submitted during the comment period and the record of the public hearing, if held.  </w:t>
      </w:r>
      <w:r w:rsidR="00962595">
        <w:t>If</w:t>
      </w:r>
      <w:r>
        <w:t xml:space="preserve"> the Agency </w:t>
      </w:r>
      <w:r w:rsidR="00962595">
        <w:t>decides</w:t>
      </w:r>
      <w:r>
        <w:t xml:space="preserve"> to deny the request, the Agency </w:t>
      </w:r>
      <w:r w:rsidR="00B53643">
        <w:t xml:space="preserve">must </w:t>
      </w:r>
      <w:r>
        <w:t xml:space="preserve">so notify the POTW and each person who has requested individual notice.  This notification </w:t>
      </w:r>
      <w:r w:rsidR="00B53643">
        <w:t xml:space="preserve">must </w:t>
      </w:r>
      <w:r>
        <w:t xml:space="preserve">include suggested modifications and the Agency may allow the requestor additional time to bring the submission into compliance with applicable requirements. </w:t>
      </w:r>
    </w:p>
    <w:p w14:paraId="453780DF" w14:textId="77777777" w:rsidR="00AD3719" w:rsidRDefault="00AD3719" w:rsidP="00706AD8">
      <w:pPr>
        <w:widowControl w:val="0"/>
        <w:autoSpaceDE w:val="0"/>
        <w:autoSpaceDN w:val="0"/>
        <w:adjustRightInd w:val="0"/>
      </w:pPr>
    </w:p>
    <w:p w14:paraId="7D57B650" w14:textId="77777777" w:rsidR="00706AD8" w:rsidRDefault="00B53643" w:rsidP="00706AD8">
      <w:pPr>
        <w:widowControl w:val="0"/>
        <w:autoSpaceDE w:val="0"/>
        <w:autoSpaceDN w:val="0"/>
        <w:adjustRightInd w:val="0"/>
      </w:pPr>
      <w:r>
        <w:t>BOARD NOTE:</w:t>
      </w:r>
      <w:r w:rsidR="00706AD8">
        <w:t xml:space="preserve">  Derived from 40 CFR 403.11(c) </w:t>
      </w:r>
      <w:r>
        <w:t>(2003).</w:t>
      </w:r>
      <w:r w:rsidR="00706AD8">
        <w:t xml:space="preserve"> </w:t>
      </w:r>
    </w:p>
    <w:p w14:paraId="28FA09F5" w14:textId="77777777" w:rsidR="00B53643" w:rsidRDefault="00B53643" w:rsidP="00706AD8">
      <w:pPr>
        <w:widowControl w:val="0"/>
        <w:autoSpaceDE w:val="0"/>
        <w:autoSpaceDN w:val="0"/>
        <w:adjustRightInd w:val="0"/>
      </w:pPr>
    </w:p>
    <w:p w14:paraId="1B5CCF40" w14:textId="46DB82AB" w:rsidR="00B53643" w:rsidRDefault="004307B9">
      <w:pPr>
        <w:pStyle w:val="JCARSourceNote"/>
        <w:ind w:firstLine="720"/>
      </w:pPr>
      <w:r>
        <w:t>(Source:  Amended at 4</w:t>
      </w:r>
      <w:r w:rsidR="00962595">
        <w:t>7</w:t>
      </w:r>
      <w:r>
        <w:t xml:space="preserve"> Ill. Reg. </w:t>
      </w:r>
      <w:r w:rsidR="00BF56F8">
        <w:t>5083</w:t>
      </w:r>
      <w:r>
        <w:t xml:space="preserve">, effective </w:t>
      </w:r>
      <w:r w:rsidR="00BF56F8">
        <w:t>March 23, 2023</w:t>
      </w:r>
      <w:r>
        <w:t>)</w:t>
      </w:r>
    </w:p>
    <w:sectPr w:rsidR="00B53643" w:rsidSect="00706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AD8"/>
    <w:rsid w:val="00122C73"/>
    <w:rsid w:val="002C0B1C"/>
    <w:rsid w:val="004307B9"/>
    <w:rsid w:val="00546FCF"/>
    <w:rsid w:val="005C3366"/>
    <w:rsid w:val="005E032B"/>
    <w:rsid w:val="00706AD8"/>
    <w:rsid w:val="00757C7B"/>
    <w:rsid w:val="00962595"/>
    <w:rsid w:val="009C0084"/>
    <w:rsid w:val="00AD3719"/>
    <w:rsid w:val="00B53643"/>
    <w:rsid w:val="00BF56F8"/>
    <w:rsid w:val="00DC210D"/>
    <w:rsid w:val="00DD1758"/>
    <w:rsid w:val="00F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8C8517"/>
  <w15:docId w15:val="{E2374E95-B021-4DF9-BC4D-B0B10FF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2023-03-30T21:30:00Z</dcterms:created>
  <dcterms:modified xsi:type="dcterms:W3CDTF">2023-04-06T21:19:00Z</dcterms:modified>
</cp:coreProperties>
</file>