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103" w:rsidRDefault="00501103" w:rsidP="00501103">
      <w:pPr>
        <w:widowControl w:val="0"/>
        <w:autoSpaceDE w:val="0"/>
        <w:autoSpaceDN w:val="0"/>
        <w:adjustRightInd w:val="0"/>
      </w:pPr>
      <w:bookmarkStart w:id="0" w:name="_GoBack"/>
      <w:bookmarkEnd w:id="0"/>
    </w:p>
    <w:p w:rsidR="00501103" w:rsidRDefault="00501103" w:rsidP="00501103">
      <w:pPr>
        <w:widowControl w:val="0"/>
        <w:autoSpaceDE w:val="0"/>
        <w:autoSpaceDN w:val="0"/>
        <w:adjustRightInd w:val="0"/>
      </w:pPr>
      <w:r>
        <w:rPr>
          <w:b/>
          <w:bCs/>
        </w:rPr>
        <w:t>Section 363.401  Determination of Health Risk</w:t>
      </w:r>
      <w:r>
        <w:t xml:space="preserve"> </w:t>
      </w:r>
    </w:p>
    <w:p w:rsidR="00501103" w:rsidRDefault="00501103" w:rsidP="00501103">
      <w:pPr>
        <w:widowControl w:val="0"/>
        <w:autoSpaceDE w:val="0"/>
        <w:autoSpaceDN w:val="0"/>
        <w:adjustRightInd w:val="0"/>
      </w:pPr>
    </w:p>
    <w:p w:rsidR="00501103" w:rsidRDefault="00501103" w:rsidP="00501103">
      <w:pPr>
        <w:widowControl w:val="0"/>
        <w:autoSpaceDE w:val="0"/>
        <w:autoSpaceDN w:val="0"/>
        <w:adjustRightInd w:val="0"/>
        <w:ind w:left="1440" w:hanging="720"/>
      </w:pPr>
      <w:r>
        <w:t>a)</w:t>
      </w:r>
      <w:r>
        <w:tab/>
        <w:t xml:space="preserve">Notwithstanding Subpart C, the Agency may, based on the availability of grant funds and criteria in this Part, provide grant assistance under this Subpart for construction of sewage treatment works if, in the judgment of the Director, an actual or potential severe health hazard exists because of a lack of adequate sewage treatment works. </w:t>
      </w:r>
    </w:p>
    <w:p w:rsidR="008A77EF" w:rsidRDefault="008A77EF" w:rsidP="00501103">
      <w:pPr>
        <w:widowControl w:val="0"/>
        <w:autoSpaceDE w:val="0"/>
        <w:autoSpaceDN w:val="0"/>
        <w:adjustRightInd w:val="0"/>
        <w:ind w:left="1440" w:hanging="720"/>
      </w:pPr>
    </w:p>
    <w:p w:rsidR="00501103" w:rsidRDefault="00501103" w:rsidP="00501103">
      <w:pPr>
        <w:widowControl w:val="0"/>
        <w:autoSpaceDE w:val="0"/>
        <w:autoSpaceDN w:val="0"/>
        <w:adjustRightInd w:val="0"/>
        <w:ind w:left="1440" w:hanging="720"/>
      </w:pPr>
      <w:r>
        <w:t>b)</w:t>
      </w:r>
      <w:r>
        <w:tab/>
        <w:t xml:space="preserve">Prior to determining whether a grant will be offered under this Subpart, the Director will consult with other state agencies, including the Illinois Department of Public Health, to identify those projects for which the most severe health risk exists. </w:t>
      </w:r>
    </w:p>
    <w:p w:rsidR="008A77EF" w:rsidRDefault="008A77EF" w:rsidP="00501103">
      <w:pPr>
        <w:widowControl w:val="0"/>
        <w:autoSpaceDE w:val="0"/>
        <w:autoSpaceDN w:val="0"/>
        <w:adjustRightInd w:val="0"/>
        <w:ind w:left="1440" w:hanging="720"/>
      </w:pPr>
    </w:p>
    <w:p w:rsidR="00501103" w:rsidRDefault="00501103" w:rsidP="00501103">
      <w:pPr>
        <w:widowControl w:val="0"/>
        <w:autoSpaceDE w:val="0"/>
        <w:autoSpaceDN w:val="0"/>
        <w:adjustRightInd w:val="0"/>
        <w:ind w:left="1440" w:hanging="720"/>
      </w:pPr>
      <w:r>
        <w:t>c)</w:t>
      </w:r>
      <w:r>
        <w:tab/>
        <w:t xml:space="preserve">In the event that alleviation of a health risk would require construction of a sewage collection system, the Director will consult with local health authorities to determine whether the health is of such an area-wide nature that installation of a collection system is appropriate. In making this determination the Director shall evaluate available information on the area-wide nature of: </w:t>
      </w:r>
    </w:p>
    <w:p w:rsidR="008A77EF" w:rsidRDefault="008A77EF" w:rsidP="00501103">
      <w:pPr>
        <w:widowControl w:val="0"/>
        <w:autoSpaceDE w:val="0"/>
        <w:autoSpaceDN w:val="0"/>
        <w:adjustRightInd w:val="0"/>
        <w:ind w:left="2160" w:hanging="720"/>
      </w:pPr>
    </w:p>
    <w:p w:rsidR="00501103" w:rsidRDefault="00501103" w:rsidP="00501103">
      <w:pPr>
        <w:widowControl w:val="0"/>
        <w:autoSpaceDE w:val="0"/>
        <w:autoSpaceDN w:val="0"/>
        <w:adjustRightInd w:val="0"/>
        <w:ind w:left="2160" w:hanging="720"/>
      </w:pPr>
      <w:r>
        <w:t>1)</w:t>
      </w:r>
      <w:r>
        <w:tab/>
        <w:t xml:space="preserve">cases of gastro-intestinal illness </w:t>
      </w:r>
    </w:p>
    <w:p w:rsidR="008A77EF" w:rsidRDefault="008A77EF" w:rsidP="00501103">
      <w:pPr>
        <w:widowControl w:val="0"/>
        <w:autoSpaceDE w:val="0"/>
        <w:autoSpaceDN w:val="0"/>
        <w:adjustRightInd w:val="0"/>
        <w:ind w:left="2160" w:hanging="720"/>
      </w:pPr>
    </w:p>
    <w:p w:rsidR="00501103" w:rsidRDefault="00501103" w:rsidP="00501103">
      <w:pPr>
        <w:widowControl w:val="0"/>
        <w:autoSpaceDE w:val="0"/>
        <w:autoSpaceDN w:val="0"/>
        <w:adjustRightInd w:val="0"/>
        <w:ind w:left="2160" w:hanging="720"/>
      </w:pPr>
      <w:r>
        <w:t>2)</w:t>
      </w:r>
      <w:r>
        <w:tab/>
        <w:t xml:space="preserve">probable body contact with exposed sewage from septic tanks </w:t>
      </w:r>
    </w:p>
    <w:p w:rsidR="008A77EF" w:rsidRDefault="008A77EF" w:rsidP="00501103">
      <w:pPr>
        <w:widowControl w:val="0"/>
        <w:autoSpaceDE w:val="0"/>
        <w:autoSpaceDN w:val="0"/>
        <w:adjustRightInd w:val="0"/>
        <w:ind w:left="2160" w:hanging="720"/>
      </w:pPr>
    </w:p>
    <w:p w:rsidR="00501103" w:rsidRDefault="00501103" w:rsidP="00501103">
      <w:pPr>
        <w:widowControl w:val="0"/>
        <w:autoSpaceDE w:val="0"/>
        <w:autoSpaceDN w:val="0"/>
        <w:adjustRightInd w:val="0"/>
        <w:ind w:left="2160" w:hanging="720"/>
      </w:pPr>
      <w:r>
        <w:t>3)</w:t>
      </w:r>
      <w:r>
        <w:tab/>
        <w:t xml:space="preserve">formal complaints of odors from exposed sewage from septic tanks </w:t>
      </w:r>
    </w:p>
    <w:p w:rsidR="008A77EF" w:rsidRDefault="008A77EF" w:rsidP="00501103">
      <w:pPr>
        <w:widowControl w:val="0"/>
        <w:autoSpaceDE w:val="0"/>
        <w:autoSpaceDN w:val="0"/>
        <w:adjustRightInd w:val="0"/>
        <w:ind w:left="2160" w:hanging="720"/>
      </w:pPr>
    </w:p>
    <w:p w:rsidR="00501103" w:rsidRDefault="00501103" w:rsidP="00501103">
      <w:pPr>
        <w:widowControl w:val="0"/>
        <w:autoSpaceDE w:val="0"/>
        <w:autoSpaceDN w:val="0"/>
        <w:adjustRightInd w:val="0"/>
        <w:ind w:left="2160" w:hanging="720"/>
      </w:pPr>
      <w:r>
        <w:t>4)</w:t>
      </w:r>
      <w:r>
        <w:tab/>
        <w:t xml:space="preserve">soil samples indicating unsatisfactory soil types. </w:t>
      </w:r>
    </w:p>
    <w:sectPr w:rsidR="00501103" w:rsidSect="005011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1103"/>
    <w:rsid w:val="0039742E"/>
    <w:rsid w:val="00501103"/>
    <w:rsid w:val="005C3366"/>
    <w:rsid w:val="008A5752"/>
    <w:rsid w:val="008A77EF"/>
    <w:rsid w:val="00F04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363</vt:lpstr>
    </vt:vector>
  </TitlesOfParts>
  <Company>State of Illinois</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363</dc:title>
  <dc:subject/>
  <dc:creator>Illinois General Assembly</dc:creator>
  <cp:keywords/>
  <dc:description/>
  <cp:lastModifiedBy>Roberts, John</cp:lastModifiedBy>
  <cp:revision>3</cp:revision>
  <dcterms:created xsi:type="dcterms:W3CDTF">2012-06-21T20:34:00Z</dcterms:created>
  <dcterms:modified xsi:type="dcterms:W3CDTF">2012-06-21T20:34:00Z</dcterms:modified>
</cp:coreProperties>
</file>