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0C" w:rsidRDefault="004802FD" w:rsidP="00AB72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B720C">
        <w:rPr>
          <w:b/>
          <w:bCs/>
        </w:rPr>
        <w:t xml:space="preserve">Section 366.APPENDIX D  </w:t>
      </w:r>
      <w:r>
        <w:rPr>
          <w:b/>
          <w:bCs/>
        </w:rPr>
        <w:t xml:space="preserve"> </w:t>
      </w:r>
      <w:r w:rsidR="00AB720C">
        <w:rPr>
          <w:b/>
          <w:bCs/>
        </w:rPr>
        <w:t>Excellence of Operation Scoring Review Sheet For Local Government Units That Own Only Wastewater Collection Facilities</w:t>
      </w:r>
      <w:r w:rsidR="00AB720C">
        <w:t xml:space="preserve"> </w:t>
      </w:r>
    </w:p>
    <w:p w:rsidR="00AB720C" w:rsidRDefault="00AB720C" w:rsidP="00AB720C">
      <w:pPr>
        <w:widowControl w:val="0"/>
        <w:autoSpaceDE w:val="0"/>
        <w:autoSpaceDN w:val="0"/>
        <w:adjustRightInd w:val="0"/>
      </w:pPr>
    </w:p>
    <w:p w:rsidR="004802FD" w:rsidRDefault="004802FD" w:rsidP="004802FD">
      <w:pPr>
        <w:widowControl w:val="0"/>
        <w:autoSpaceDE w:val="0"/>
        <w:autoSpaceDN w:val="0"/>
        <w:adjustRightInd w:val="0"/>
      </w:pPr>
      <w:r>
        <w:t xml:space="preserve">This scoring sheet will be used to rate those projects which have demonstrated excellence in the maintenance and operation of existing wastewater treatment facilities.  The scoring factors are as follows: </w:t>
      </w:r>
    </w:p>
    <w:p w:rsidR="004802FD" w:rsidRDefault="004802FD" w:rsidP="00AB720C">
      <w:pPr>
        <w:widowControl w:val="0"/>
        <w:autoSpaceDE w:val="0"/>
        <w:autoSpaceDN w:val="0"/>
        <w:adjustRightInd w:val="0"/>
      </w:pPr>
    </w:p>
    <w:p w:rsidR="004802FD" w:rsidRDefault="004802FD" w:rsidP="004802FD">
      <w:pPr>
        <w:widowControl w:val="0"/>
        <w:autoSpaceDE w:val="0"/>
        <w:autoSpaceDN w:val="0"/>
        <w:adjustRightInd w:val="0"/>
        <w:ind w:left="627" w:hanging="627"/>
      </w:pPr>
      <w:r>
        <w:t>A.</w:t>
      </w:r>
      <w:r>
        <w:tab/>
        <w:t>COLLECTION SYSTEM PERFORMANCE AND CONTROL:</w:t>
      </w:r>
    </w:p>
    <w:p w:rsidR="004802FD" w:rsidRDefault="004802FD" w:rsidP="004802FD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2"/>
        <w:gridCol w:w="5102"/>
        <w:gridCol w:w="2711"/>
        <w:gridCol w:w="276"/>
        <w:gridCol w:w="895"/>
      </w:tblGrid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5102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When was the original collection system installed?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4802FD" w:rsidRDefault="004802FD" w:rsidP="004802FD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  <w:ind w:left="-107" w:right="-913"/>
            </w:pPr>
            <w:r>
              <w:t>.</w:t>
            </w:r>
          </w:p>
        </w:tc>
        <w:tc>
          <w:tcPr>
            <w:tcW w:w="895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(0.2 points will be awarded for each 10 years over 20 years old for the original system to a maximum of 1.0 point.)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have been no basement backups reported in the last year, 1.0 point; in the last five years, 2.0 points; in the last 10 years, 3.0 point.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have been no sewer system overflows to waters of the State, (i.e.; wet well overflows at lift stations, manhole overflow, etc.) 0.4 point per year to a 4.0 point maximum.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are lift stations on the collection system, are they all equipped with a standby generator or alternate means of pumping in case of a power outage? (If yes, 1.0 point.)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5.</w:t>
            </w: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all lift station wet wells are equipped with high water alarms, 1.0 point.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59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6.</w:t>
            </w:r>
          </w:p>
        </w:tc>
        <w:tc>
          <w:tcPr>
            <w:tcW w:w="8089" w:type="dxa"/>
            <w:gridSpan w:val="3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 any portions of the collection system flow at full capacity during wet weather periods? (If no, then 1.0 point.)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81" w:type="dxa"/>
            <w:gridSpan w:val="4"/>
          </w:tcPr>
          <w:p w:rsidR="004802FD" w:rsidRDefault="004802FD" w:rsidP="004E7814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81" w:type="dxa"/>
            <w:gridSpan w:val="4"/>
          </w:tcPr>
          <w:p w:rsidR="004802FD" w:rsidRDefault="004802FD" w:rsidP="004802FD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243"/>
            </w:pPr>
            <w:r>
              <w:t>TOTAL FOR COLLECTION SYSTEM PERFORMANCE</w:t>
            </w:r>
            <w:r>
              <w:tab/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</w:tbl>
    <w:p w:rsidR="004802FD" w:rsidRDefault="004802FD" w:rsidP="004802FD">
      <w:pPr>
        <w:widowControl w:val="0"/>
        <w:autoSpaceDE w:val="0"/>
        <w:autoSpaceDN w:val="0"/>
        <w:adjustRightInd w:val="0"/>
      </w:pPr>
    </w:p>
    <w:p w:rsidR="004802FD" w:rsidRDefault="004802FD" w:rsidP="004802FD">
      <w:pPr>
        <w:widowControl w:val="0"/>
        <w:autoSpaceDE w:val="0"/>
        <w:autoSpaceDN w:val="0"/>
        <w:adjustRightInd w:val="0"/>
        <w:ind w:left="627" w:hanging="627"/>
      </w:pPr>
      <w:r>
        <w:t>B.</w:t>
      </w:r>
      <w:r>
        <w:tab/>
        <w:t>MAINTENANCE:</w:t>
      </w:r>
    </w:p>
    <w:p w:rsidR="004802FD" w:rsidRDefault="004802FD" w:rsidP="004802FD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7980"/>
        <w:gridCol w:w="975"/>
      </w:tblGrid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is a program for systematic inspection and cleaning of all sewer system lines, 1.0 point.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Have there been any television inspections of the system during the past five years? (If so, 1.0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is a systematic preventative maintenance program for all lift stations on the system, 1.0 point.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If there is a spare parts inventory for all lift stations, 1.0 point.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</w:pPr>
          </w:p>
        </w:tc>
        <w:tc>
          <w:tcPr>
            <w:tcW w:w="7980" w:type="dxa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2"/>
          </w:tcPr>
          <w:p w:rsidR="004802FD" w:rsidRDefault="004802FD" w:rsidP="004802FD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285"/>
            </w:pPr>
            <w:r>
              <w:t>TOTAL FOR SYSTEM MAINTENANCE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</w:tbl>
    <w:p w:rsidR="004802FD" w:rsidRDefault="004802FD" w:rsidP="004802FD">
      <w:pPr>
        <w:widowControl w:val="0"/>
        <w:autoSpaceDE w:val="0"/>
        <w:autoSpaceDN w:val="0"/>
        <w:adjustRightInd w:val="0"/>
      </w:pPr>
    </w:p>
    <w:p w:rsidR="004802FD" w:rsidRDefault="004802FD" w:rsidP="004802FD">
      <w:pPr>
        <w:widowControl w:val="0"/>
        <w:autoSpaceDE w:val="0"/>
        <w:autoSpaceDN w:val="0"/>
        <w:adjustRightInd w:val="0"/>
        <w:ind w:left="627" w:hanging="627"/>
      </w:pPr>
      <w:r>
        <w:t>C.</w:t>
      </w:r>
      <w:r>
        <w:tab/>
        <w:t>ADMINISTRATION:</w:t>
      </w:r>
    </w:p>
    <w:p w:rsidR="004802FD" w:rsidRDefault="004802FD" w:rsidP="004802FD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"/>
        <w:gridCol w:w="516"/>
        <w:gridCol w:w="3902"/>
        <w:gridCol w:w="239"/>
        <w:gridCol w:w="751"/>
        <w:gridCol w:w="2272"/>
        <w:gridCol w:w="356"/>
        <w:gridCol w:w="918"/>
      </w:tblGrid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operating agency maintain a current sewer atlas? (If yes, 1.0 point.)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operating agency have a program to prohibit downspouts, footing drains, and other clean water connections to the sanitary sewer system? (If yes, 1.0 point.)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Is there a program for local inspection and enforcement of sewer use ordinances to prohibit downspout and footing or area drain connections? (If yes, 1.0 point.)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910"/>
              </w:tabs>
              <w:autoSpaceDE w:val="0"/>
              <w:autoSpaceDN w:val="0"/>
              <w:adjustRightInd w:val="0"/>
              <w:ind w:right="117"/>
            </w:pPr>
            <w:r>
              <w:t>Does the operating agency have an ordinance to regulate the types of wastes discharged into its collection system? (If yes, 1.0 point.)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622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5.</w:t>
            </w:r>
          </w:p>
        </w:tc>
        <w:tc>
          <w:tcPr>
            <w:tcW w:w="8036" w:type="dxa"/>
            <w:gridSpan w:val="6"/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operating agency have a safety program for its collection system maintenance crews? (If so, 1.0 point.)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7"/>
          </w:tcPr>
          <w:p w:rsidR="004802FD" w:rsidRDefault="004802FD" w:rsidP="004E7814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7"/>
          </w:tcPr>
          <w:p w:rsidR="004802FD" w:rsidRDefault="004802FD" w:rsidP="004802FD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285"/>
            </w:pPr>
            <w:r>
              <w:t>TOTAL FOR SYSTEM ADMINISTRATION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7"/>
          </w:tcPr>
          <w:p w:rsidR="004802FD" w:rsidRDefault="004802FD" w:rsidP="004802FD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285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7"/>
          </w:tcPr>
          <w:p w:rsidR="004802FD" w:rsidRDefault="004802FD" w:rsidP="004802FD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285"/>
            </w:pPr>
            <w:r>
              <w:t>TOTAL SCORE FOR ALL CATEGORIES</w:t>
            </w:r>
            <w:r>
              <w:tab/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7"/>
          </w:tcPr>
          <w:p w:rsidR="004802FD" w:rsidRDefault="004802FD" w:rsidP="004E7814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02FD" w:rsidRDefault="004802FD" w:rsidP="004E7814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4802FD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  <w:r>
              <w:t>Reviewer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1" w:type="dxa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gridSpan w:val="2"/>
          </w:tcPr>
          <w:p w:rsidR="004802FD" w:rsidRDefault="004802FD" w:rsidP="004E781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02FD" w:rsidRDefault="004802FD" w:rsidP="00AB720C">
      <w:pPr>
        <w:widowControl w:val="0"/>
        <w:autoSpaceDE w:val="0"/>
        <w:autoSpaceDN w:val="0"/>
        <w:adjustRightInd w:val="0"/>
      </w:pPr>
    </w:p>
    <w:sectPr w:rsidR="004802FD" w:rsidSect="00AB7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20C"/>
    <w:rsid w:val="004802FD"/>
    <w:rsid w:val="004E7814"/>
    <w:rsid w:val="005C3366"/>
    <w:rsid w:val="006F1300"/>
    <w:rsid w:val="00AB720C"/>
    <w:rsid w:val="00D313F0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