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82" w:rsidRDefault="00977982" w:rsidP="0097798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77982" w:rsidRDefault="00977982" w:rsidP="00977982">
      <w:pPr>
        <w:widowControl w:val="0"/>
        <w:autoSpaceDE w:val="0"/>
        <w:autoSpaceDN w:val="0"/>
        <w:adjustRightInd w:val="0"/>
      </w:pPr>
      <w:r>
        <w:rPr>
          <w:b/>
          <w:bCs/>
        </w:rPr>
        <w:t>Section 367.740  Appropriation Contingency</w:t>
      </w:r>
      <w:r>
        <w:t xml:space="preserve"> </w:t>
      </w:r>
    </w:p>
    <w:p w:rsidR="00977982" w:rsidRDefault="00977982" w:rsidP="00977982">
      <w:pPr>
        <w:widowControl w:val="0"/>
        <w:autoSpaceDE w:val="0"/>
        <w:autoSpaceDN w:val="0"/>
        <w:adjustRightInd w:val="0"/>
      </w:pPr>
    </w:p>
    <w:p w:rsidR="00977982" w:rsidRDefault="00977982" w:rsidP="00977982">
      <w:pPr>
        <w:widowControl w:val="0"/>
        <w:autoSpaceDE w:val="0"/>
        <w:autoSpaceDN w:val="0"/>
        <w:adjustRightInd w:val="0"/>
      </w:pPr>
      <w:r>
        <w:t xml:space="preserve">All assistance awards are contingent upon the availability of Illinois General Assembly appropriations to conduct the Illinois Clean Lakes Program. </w:t>
      </w:r>
    </w:p>
    <w:sectPr w:rsidR="00977982" w:rsidSect="0097798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77982"/>
    <w:rsid w:val="00040A95"/>
    <w:rsid w:val="005C3366"/>
    <w:rsid w:val="00977982"/>
    <w:rsid w:val="00B54789"/>
    <w:rsid w:val="00E8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367</vt:lpstr>
    </vt:vector>
  </TitlesOfParts>
  <Company>General Assembly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367</dc:title>
  <dc:subject/>
  <dc:creator>Illinois General Assembly</dc:creator>
  <cp:keywords/>
  <dc:description/>
  <cp:lastModifiedBy>Roberts, John</cp:lastModifiedBy>
  <cp:revision>3</cp:revision>
  <dcterms:created xsi:type="dcterms:W3CDTF">2012-06-21T20:39:00Z</dcterms:created>
  <dcterms:modified xsi:type="dcterms:W3CDTF">2012-06-21T20:39:00Z</dcterms:modified>
</cp:coreProperties>
</file>