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5B" w:rsidRDefault="00AB575B" w:rsidP="00AB575B">
      <w:pPr>
        <w:widowControl w:val="0"/>
        <w:autoSpaceDE w:val="0"/>
        <w:autoSpaceDN w:val="0"/>
        <w:adjustRightInd w:val="0"/>
      </w:pPr>
      <w:bookmarkStart w:id="0" w:name="_GoBack"/>
      <w:bookmarkEnd w:id="0"/>
    </w:p>
    <w:p w:rsidR="00AB575B" w:rsidRDefault="00AB575B" w:rsidP="00AB575B">
      <w:pPr>
        <w:widowControl w:val="0"/>
        <w:autoSpaceDE w:val="0"/>
        <w:autoSpaceDN w:val="0"/>
        <w:adjustRightInd w:val="0"/>
      </w:pPr>
      <w:r>
        <w:rPr>
          <w:b/>
          <w:bCs/>
        </w:rPr>
        <w:t>Section 368.120  Definitions</w:t>
      </w:r>
      <w:r>
        <w:t xml:space="preserve"> </w:t>
      </w:r>
    </w:p>
    <w:p w:rsidR="00AB575B" w:rsidRDefault="00AB575B" w:rsidP="00AB575B">
      <w:pPr>
        <w:widowControl w:val="0"/>
        <w:autoSpaceDE w:val="0"/>
        <w:autoSpaceDN w:val="0"/>
        <w:adjustRightInd w:val="0"/>
      </w:pPr>
    </w:p>
    <w:p w:rsidR="00AB575B" w:rsidRDefault="00AB575B" w:rsidP="00AB575B">
      <w:pPr>
        <w:widowControl w:val="0"/>
        <w:autoSpaceDE w:val="0"/>
        <w:autoSpaceDN w:val="0"/>
        <w:adjustRightInd w:val="0"/>
        <w:ind w:left="1440" w:hanging="720"/>
      </w:pPr>
      <w:r>
        <w:t>a)</w:t>
      </w:r>
      <w:r>
        <w:tab/>
        <w:t xml:space="preserve">Unless otherwise specified, all terms shall have the meanings set out in the Illinois Lake Management Program Act [525 ILCS 25], Section 6z-31 of the State Finance Act [30 ILCS 105/6z-31] and the Illinois Environmental Protection Act [415 ILCS 5]. </w:t>
      </w:r>
    </w:p>
    <w:p w:rsidR="00AB575B" w:rsidRDefault="00AB575B" w:rsidP="00AB575B">
      <w:pPr>
        <w:widowControl w:val="0"/>
        <w:autoSpaceDE w:val="0"/>
        <w:autoSpaceDN w:val="0"/>
        <w:adjustRightInd w:val="0"/>
        <w:ind w:left="1440" w:hanging="720"/>
      </w:pPr>
      <w:r>
        <w:t>b)</w:t>
      </w:r>
      <w:r>
        <w:tab/>
        <w:t xml:space="preserve">For the purposes of this Part, the following definitions apply: </w:t>
      </w:r>
    </w:p>
    <w:p w:rsidR="00AB575B" w:rsidRDefault="00AB575B" w:rsidP="00AB575B">
      <w:pPr>
        <w:widowControl w:val="0"/>
        <w:autoSpaceDE w:val="0"/>
        <w:autoSpaceDN w:val="0"/>
        <w:adjustRightInd w:val="0"/>
        <w:ind w:left="1440" w:hanging="720"/>
      </w:pPr>
    </w:p>
    <w:p w:rsidR="00AB575B" w:rsidRDefault="00AB575B" w:rsidP="00AB575B">
      <w:pPr>
        <w:widowControl w:val="0"/>
        <w:autoSpaceDE w:val="0"/>
        <w:autoSpaceDN w:val="0"/>
        <w:adjustRightInd w:val="0"/>
        <w:ind w:left="1440" w:hanging="720"/>
      </w:pPr>
      <w:r>
        <w:tab/>
        <w:t xml:space="preserve">Agency:  the Illinois Environmental Protection Agency. </w:t>
      </w:r>
    </w:p>
    <w:p w:rsidR="00AB575B" w:rsidRDefault="00AB575B" w:rsidP="00AB575B">
      <w:pPr>
        <w:widowControl w:val="0"/>
        <w:autoSpaceDE w:val="0"/>
        <w:autoSpaceDN w:val="0"/>
        <w:adjustRightInd w:val="0"/>
        <w:ind w:left="1440" w:hanging="720"/>
      </w:pPr>
    </w:p>
    <w:p w:rsidR="00AB575B" w:rsidRDefault="00AB575B" w:rsidP="00AB575B">
      <w:pPr>
        <w:widowControl w:val="0"/>
        <w:autoSpaceDE w:val="0"/>
        <w:autoSpaceDN w:val="0"/>
        <w:adjustRightInd w:val="0"/>
        <w:ind w:left="1440" w:hanging="720"/>
      </w:pPr>
      <w:r>
        <w:tab/>
      </w:r>
      <w:r>
        <w:rPr>
          <w:i/>
          <w:iCs/>
        </w:rPr>
        <w:t>Diagnostic and Feasibility</w:t>
      </w:r>
      <w:r>
        <w:t xml:space="preserve"> (Phase I) </w:t>
      </w:r>
      <w:r>
        <w:rPr>
          <w:i/>
          <w:iCs/>
        </w:rPr>
        <w:t>Study:  the gathering of data to document the existing and potential sources of pollution and to determine the limnological, morphological, demographic, and other pertinent characteristics of an inland lake and its associated watershed and the analysis of this information to determine the most appropriate method for improving or preserving the quality of the lake for intended uses and to determine the need for a Long-Term Restoration and Preservation</w:t>
      </w:r>
      <w:r>
        <w:t xml:space="preserve"> (Phase II) </w:t>
      </w:r>
      <w:r>
        <w:rPr>
          <w:i/>
          <w:iCs/>
        </w:rPr>
        <w:t>Project or a Lake Water Quality Maintenance Program (LQMP)</w:t>
      </w:r>
      <w:r>
        <w:t xml:space="preserve">.  [525 ILCS 25/3(d)] </w:t>
      </w:r>
    </w:p>
    <w:p w:rsidR="00AB575B" w:rsidRDefault="00AB575B" w:rsidP="00AB575B">
      <w:pPr>
        <w:widowControl w:val="0"/>
        <w:autoSpaceDE w:val="0"/>
        <w:autoSpaceDN w:val="0"/>
        <w:adjustRightInd w:val="0"/>
        <w:ind w:left="1440" w:hanging="720"/>
      </w:pPr>
    </w:p>
    <w:p w:rsidR="00AB575B" w:rsidRDefault="00AB575B" w:rsidP="00AB575B">
      <w:pPr>
        <w:widowControl w:val="0"/>
        <w:autoSpaceDE w:val="0"/>
        <w:autoSpaceDN w:val="0"/>
        <w:adjustRightInd w:val="0"/>
        <w:ind w:left="1440" w:hanging="720"/>
      </w:pPr>
      <w:r>
        <w:tab/>
        <w:t xml:space="preserve">Illinois Clean Lakes Program (ICLP):  the inland lake study or implementation financial assistance award program administered by the Agency pursuant to the Illinois Lake Management Act [525 ILCS 25] and the Conservation 2000 program [30 ILCS 105/6z-31]. </w:t>
      </w:r>
    </w:p>
    <w:p w:rsidR="00AB575B" w:rsidRDefault="00AB575B" w:rsidP="00AB575B">
      <w:pPr>
        <w:widowControl w:val="0"/>
        <w:autoSpaceDE w:val="0"/>
        <w:autoSpaceDN w:val="0"/>
        <w:adjustRightInd w:val="0"/>
        <w:ind w:left="1440" w:hanging="720"/>
      </w:pPr>
    </w:p>
    <w:p w:rsidR="00AB575B" w:rsidRDefault="00AB575B" w:rsidP="00AB575B">
      <w:pPr>
        <w:widowControl w:val="0"/>
        <w:autoSpaceDE w:val="0"/>
        <w:autoSpaceDN w:val="0"/>
        <w:adjustRightInd w:val="0"/>
        <w:ind w:left="1440" w:hanging="720"/>
      </w:pPr>
      <w:r>
        <w:tab/>
      </w:r>
      <w:r>
        <w:rPr>
          <w:i/>
          <w:iCs/>
        </w:rPr>
        <w:t>Lake Owner:  the owner, owners</w:t>
      </w:r>
      <w:r>
        <w:t xml:space="preserve">, or designated management authority </w:t>
      </w:r>
      <w:r>
        <w:rPr>
          <w:i/>
          <w:iCs/>
        </w:rPr>
        <w:t>of any inland lake who possesses the legal authority over a given lake and the ability to generate revenue and in-kind contributions to perform Diagnostic and Feasibility Studies and to enact comprehensive lake management through the implementation of Long-Term Restoration and Preservation Projects</w:t>
      </w:r>
      <w:r>
        <w:t xml:space="preserve"> (Phase II) and Lake </w:t>
      </w:r>
      <w:r>
        <w:rPr>
          <w:i/>
          <w:iCs/>
        </w:rPr>
        <w:t>Water Quality Maintenance Programs.</w:t>
      </w:r>
      <w:r>
        <w:t xml:space="preserve">  [525 ILCS 25/3(f)] </w:t>
      </w:r>
    </w:p>
    <w:p w:rsidR="00AB575B" w:rsidRDefault="00AB575B" w:rsidP="00AB575B">
      <w:pPr>
        <w:widowControl w:val="0"/>
        <w:autoSpaceDE w:val="0"/>
        <w:autoSpaceDN w:val="0"/>
        <w:adjustRightInd w:val="0"/>
        <w:ind w:left="1440" w:hanging="720"/>
      </w:pPr>
    </w:p>
    <w:p w:rsidR="00AB575B" w:rsidRDefault="00AB575B" w:rsidP="00AB575B">
      <w:pPr>
        <w:widowControl w:val="0"/>
        <w:autoSpaceDE w:val="0"/>
        <w:autoSpaceDN w:val="0"/>
        <w:adjustRightInd w:val="0"/>
        <w:ind w:left="1440" w:hanging="720"/>
      </w:pPr>
      <w:r>
        <w:tab/>
        <w:t xml:space="preserve">Lake Water Quality Maintenance Program (LQMP):  the water quality maintenance program described in Section 25/3 of the Illinois Lake Management Program Act [525 ILCS 25] for </w:t>
      </w:r>
      <w:r>
        <w:rPr>
          <w:i/>
          <w:iCs/>
        </w:rPr>
        <w:t>implementation of a lake and watershed management plan recommended by the Diagnostic and Feasibility  Phase I Study which provides short-term relief from nuisance aquatic vegetation and algae growth; projects under this program must demonstrate that the proposed maintenance program would result in attainment of significant public recreational lake use, and that watershed management plans are being implemented to control and reduce incoming nutrients, sediments, and other pollutants.</w:t>
      </w:r>
      <w:r>
        <w:t xml:space="preserve">  [525 ILCS 25/3(l)] </w:t>
      </w:r>
    </w:p>
    <w:p w:rsidR="00AB575B" w:rsidRDefault="00AB575B" w:rsidP="00AB575B">
      <w:pPr>
        <w:widowControl w:val="0"/>
        <w:autoSpaceDE w:val="0"/>
        <w:autoSpaceDN w:val="0"/>
        <w:adjustRightInd w:val="0"/>
        <w:ind w:left="1440" w:hanging="720"/>
      </w:pPr>
    </w:p>
    <w:p w:rsidR="00AB575B" w:rsidRDefault="00AB575B" w:rsidP="00AB575B">
      <w:pPr>
        <w:widowControl w:val="0"/>
        <w:autoSpaceDE w:val="0"/>
        <w:autoSpaceDN w:val="0"/>
        <w:adjustRightInd w:val="0"/>
        <w:ind w:left="1440" w:hanging="720"/>
      </w:pPr>
      <w:r>
        <w:tab/>
      </w:r>
      <w:r>
        <w:rPr>
          <w:i/>
          <w:iCs/>
        </w:rPr>
        <w:t>Long-Term Restoration and Preservation</w:t>
      </w:r>
      <w:r>
        <w:t xml:space="preserve"> (Phase II) </w:t>
      </w:r>
      <w:r>
        <w:rPr>
          <w:i/>
          <w:iCs/>
        </w:rPr>
        <w:t>Project:  implementation of lake and watershed management plans as developed under the Diagnostic and Feasibility Study which will provide for long-term restoration benefits and long-term preservation of the lake's water quality.</w:t>
      </w:r>
      <w:r>
        <w:t xml:space="preserve">  [525 ILCS 25/3(g)] </w:t>
      </w:r>
    </w:p>
    <w:p w:rsidR="00AB575B" w:rsidRDefault="00AB575B" w:rsidP="00AB575B">
      <w:pPr>
        <w:widowControl w:val="0"/>
        <w:autoSpaceDE w:val="0"/>
        <w:autoSpaceDN w:val="0"/>
        <w:adjustRightInd w:val="0"/>
        <w:ind w:left="1440" w:hanging="720"/>
      </w:pPr>
    </w:p>
    <w:p w:rsidR="00AB575B" w:rsidRDefault="00AB575B" w:rsidP="00AB575B">
      <w:pPr>
        <w:widowControl w:val="0"/>
        <w:autoSpaceDE w:val="0"/>
        <w:autoSpaceDN w:val="0"/>
        <w:adjustRightInd w:val="0"/>
        <w:ind w:left="1440" w:hanging="720"/>
      </w:pPr>
      <w:r>
        <w:tab/>
        <w:t xml:space="preserve">Metropolitan Statistical Area (MSA):  the classification developed by the U.S. Department of Commerce for use by federal agencies in the production, analysis and publication of data on metropolitan areas.  The MSAs in Illinois are Bloomington-Normal, Champaign-Urbana-Rantoul, Chicago, Davenport-Rock Island-Moline, Decatur, Kankakee, Peoria, Rockford, St. Louis and Springfield. </w:t>
      </w:r>
    </w:p>
    <w:p w:rsidR="00AB575B" w:rsidRDefault="00AB575B" w:rsidP="00AB575B">
      <w:pPr>
        <w:widowControl w:val="0"/>
        <w:autoSpaceDE w:val="0"/>
        <w:autoSpaceDN w:val="0"/>
        <w:adjustRightInd w:val="0"/>
        <w:ind w:left="1440" w:hanging="720"/>
      </w:pPr>
    </w:p>
    <w:p w:rsidR="00AB575B" w:rsidRDefault="00AB575B" w:rsidP="00AB575B">
      <w:pPr>
        <w:widowControl w:val="0"/>
        <w:autoSpaceDE w:val="0"/>
        <w:autoSpaceDN w:val="0"/>
        <w:adjustRightInd w:val="0"/>
        <w:ind w:left="1440" w:hanging="720"/>
      </w:pPr>
      <w:r>
        <w:tab/>
        <w:t xml:space="preserve">Priority Points (PP):  the individual points based on various factors assigned to an inland lake study or implementation project application. </w:t>
      </w:r>
    </w:p>
    <w:p w:rsidR="00AB575B" w:rsidRDefault="00AB575B" w:rsidP="00AB575B">
      <w:pPr>
        <w:widowControl w:val="0"/>
        <w:autoSpaceDE w:val="0"/>
        <w:autoSpaceDN w:val="0"/>
        <w:adjustRightInd w:val="0"/>
        <w:ind w:left="1440" w:hanging="720"/>
      </w:pPr>
    </w:p>
    <w:p w:rsidR="00AB575B" w:rsidRDefault="00AB575B" w:rsidP="00AB575B">
      <w:pPr>
        <w:widowControl w:val="0"/>
        <w:autoSpaceDE w:val="0"/>
        <w:autoSpaceDN w:val="0"/>
        <w:adjustRightInd w:val="0"/>
        <w:ind w:left="1440" w:hanging="720"/>
      </w:pPr>
      <w:r>
        <w:tab/>
        <w:t xml:space="preserve">Total Priority Points (TPP):  the sum of all Priority Points assigned to an inland lake study or implementation project application. </w:t>
      </w:r>
    </w:p>
    <w:p w:rsidR="00AB575B" w:rsidRDefault="00AB575B" w:rsidP="00AB575B">
      <w:pPr>
        <w:widowControl w:val="0"/>
        <w:autoSpaceDE w:val="0"/>
        <w:autoSpaceDN w:val="0"/>
        <w:adjustRightInd w:val="0"/>
        <w:ind w:left="1440" w:hanging="720"/>
      </w:pPr>
    </w:p>
    <w:p w:rsidR="00AB575B" w:rsidRDefault="00AB575B" w:rsidP="00AB575B">
      <w:pPr>
        <w:widowControl w:val="0"/>
        <w:autoSpaceDE w:val="0"/>
        <w:autoSpaceDN w:val="0"/>
        <w:adjustRightInd w:val="0"/>
        <w:ind w:left="1440" w:hanging="720"/>
      </w:pPr>
      <w:r>
        <w:tab/>
        <w:t xml:space="preserve">Uncommon Resource:  an inland lake known to contain endangered or threatened species. </w:t>
      </w:r>
    </w:p>
    <w:p w:rsidR="00AB575B" w:rsidRDefault="00AB575B" w:rsidP="00AB575B">
      <w:pPr>
        <w:widowControl w:val="0"/>
        <w:autoSpaceDE w:val="0"/>
        <w:autoSpaceDN w:val="0"/>
        <w:adjustRightInd w:val="0"/>
        <w:ind w:left="1440" w:hanging="720"/>
      </w:pPr>
    </w:p>
    <w:p w:rsidR="00AB575B" w:rsidRDefault="00AB575B" w:rsidP="00AB575B">
      <w:pPr>
        <w:widowControl w:val="0"/>
        <w:autoSpaceDE w:val="0"/>
        <w:autoSpaceDN w:val="0"/>
        <w:adjustRightInd w:val="0"/>
        <w:ind w:left="1440" w:hanging="720"/>
      </w:pPr>
      <w:r>
        <w:tab/>
        <w:t xml:space="preserve">Unique Resource:  an inland lake that has oligotrophic water quality and is capable of supporting year-round cold water or "two-tiered" fisheries. </w:t>
      </w:r>
    </w:p>
    <w:sectPr w:rsidR="00AB575B" w:rsidSect="00AB57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575B"/>
    <w:rsid w:val="00441C15"/>
    <w:rsid w:val="00444626"/>
    <w:rsid w:val="005C3366"/>
    <w:rsid w:val="00772399"/>
    <w:rsid w:val="00AB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368</vt:lpstr>
    </vt:vector>
  </TitlesOfParts>
  <Company>General Assembly</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368</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