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12" w:rsidRDefault="00FE0A12" w:rsidP="00FE0A12">
      <w:pPr>
        <w:widowControl w:val="0"/>
        <w:autoSpaceDE w:val="0"/>
        <w:autoSpaceDN w:val="0"/>
        <w:adjustRightInd w:val="0"/>
      </w:pPr>
      <w:bookmarkStart w:id="0" w:name="_GoBack"/>
      <w:bookmarkEnd w:id="0"/>
    </w:p>
    <w:p w:rsidR="00FE0A12" w:rsidRDefault="00FE0A12" w:rsidP="00FE0A12">
      <w:pPr>
        <w:widowControl w:val="0"/>
        <w:autoSpaceDE w:val="0"/>
        <w:autoSpaceDN w:val="0"/>
        <w:adjustRightInd w:val="0"/>
      </w:pPr>
      <w:r>
        <w:rPr>
          <w:b/>
          <w:bCs/>
        </w:rPr>
        <w:t>Section 370.230  Specifications to Accompany Detailed Engineering Plan Drawings</w:t>
      </w:r>
      <w:r>
        <w:t xml:space="preserve"> </w:t>
      </w:r>
    </w:p>
    <w:p w:rsidR="00FE0A12" w:rsidRDefault="00FE0A12" w:rsidP="00FE0A12">
      <w:pPr>
        <w:widowControl w:val="0"/>
        <w:autoSpaceDE w:val="0"/>
        <w:autoSpaceDN w:val="0"/>
        <w:adjustRightInd w:val="0"/>
      </w:pPr>
    </w:p>
    <w:p w:rsidR="00FE0A12" w:rsidRDefault="00FE0A12" w:rsidP="00FE0A12">
      <w:pPr>
        <w:widowControl w:val="0"/>
        <w:autoSpaceDE w:val="0"/>
        <w:autoSpaceDN w:val="0"/>
        <w:adjustRightInd w:val="0"/>
        <w:ind w:left="1440" w:hanging="720"/>
      </w:pPr>
      <w:r>
        <w:t>a)</w:t>
      </w:r>
      <w:r>
        <w:tab/>
        <w:t xml:space="preserve">Complete technical specifications for the construction of sewers, sewage pumping stations, sewage treatment plants, and all appurtenances, shall accompany the plans. </w:t>
      </w:r>
    </w:p>
    <w:p w:rsidR="00702472" w:rsidRDefault="00702472" w:rsidP="00FE0A12">
      <w:pPr>
        <w:widowControl w:val="0"/>
        <w:autoSpaceDE w:val="0"/>
        <w:autoSpaceDN w:val="0"/>
        <w:adjustRightInd w:val="0"/>
        <w:ind w:left="1440" w:hanging="720"/>
      </w:pPr>
    </w:p>
    <w:p w:rsidR="00FE0A12" w:rsidRDefault="00FE0A12" w:rsidP="00FE0A12">
      <w:pPr>
        <w:widowControl w:val="0"/>
        <w:autoSpaceDE w:val="0"/>
        <w:autoSpaceDN w:val="0"/>
        <w:adjustRightInd w:val="0"/>
        <w:ind w:left="1440" w:hanging="720"/>
      </w:pPr>
      <w:r>
        <w:t>b)</w:t>
      </w:r>
      <w:r>
        <w:tab/>
        <w:t xml:space="preserve">The specifications accompanying construction drawings shall include, but not be limited to, the following: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1)</w:t>
      </w:r>
      <w:r>
        <w:tab/>
        <w:t xml:space="preserve">All construction information, not shown on the drawings, which is necessary to inform the builder in detail of the design requirements as to the quality of materials and workmanship and fabrication of the project.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2)</w:t>
      </w:r>
      <w:r>
        <w:tab/>
        <w:t xml:space="preserve">The type, size, strength, operating characteristics and rating of equipment.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3)</w:t>
      </w:r>
      <w:r>
        <w:tab/>
        <w:t xml:space="preserve">Allowable infiltration.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4)</w:t>
      </w:r>
      <w:r>
        <w:tab/>
        <w:t xml:space="preserve">The complete requirements for all mechanical and electrical equipment, including machinery, valves, piping and jointing of pipe.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5)</w:t>
      </w:r>
      <w:r>
        <w:tab/>
        <w:t xml:space="preserve">Electrical apparatus, wiring and meters.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6)</w:t>
      </w:r>
      <w:r>
        <w:tab/>
        <w:t xml:space="preserve">Laboratory fixtures and equipment.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7)</w:t>
      </w:r>
      <w:r>
        <w:tab/>
        <w:t xml:space="preserve">Operating tools.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8)</w:t>
      </w:r>
      <w:r>
        <w:tab/>
        <w:t xml:space="preserve">Construction materials.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9)</w:t>
      </w:r>
      <w:r>
        <w:tab/>
        <w:t xml:space="preserve">Special filter materials such as stone, sand, gravel or slag.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10)</w:t>
      </w:r>
      <w:r>
        <w:tab/>
        <w:t xml:space="preserve">Chemicals when used.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11)</w:t>
      </w:r>
      <w:r>
        <w:tab/>
        <w:t xml:space="preserve">Miscellaneous appurtenances.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12)</w:t>
      </w:r>
      <w:r>
        <w:tab/>
        <w:t xml:space="preserve">Instruction for testing materials and equipment as necessary. </w:t>
      </w:r>
    </w:p>
    <w:p w:rsidR="00702472" w:rsidRDefault="0070247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2160" w:hanging="720"/>
      </w:pPr>
      <w:r>
        <w:t>13)</w:t>
      </w:r>
      <w:r>
        <w:tab/>
        <w:t xml:space="preserve">Availability of soil boring information. </w:t>
      </w:r>
    </w:p>
    <w:p w:rsidR="00FE0A12" w:rsidRDefault="00FE0A12" w:rsidP="00FE0A12">
      <w:pPr>
        <w:widowControl w:val="0"/>
        <w:autoSpaceDE w:val="0"/>
        <w:autoSpaceDN w:val="0"/>
        <w:adjustRightInd w:val="0"/>
        <w:ind w:left="2160" w:hanging="720"/>
      </w:pPr>
    </w:p>
    <w:p w:rsidR="00FE0A12" w:rsidRDefault="00FE0A12" w:rsidP="00FE0A12">
      <w:pPr>
        <w:widowControl w:val="0"/>
        <w:autoSpaceDE w:val="0"/>
        <w:autoSpaceDN w:val="0"/>
        <w:adjustRightInd w:val="0"/>
        <w:ind w:left="1440" w:hanging="720"/>
      </w:pPr>
      <w:r>
        <w:t xml:space="preserve">(Source:  Amended at 21 Ill. Reg. 12444, effective August 28, 1997) </w:t>
      </w:r>
    </w:p>
    <w:sectPr w:rsidR="00FE0A12" w:rsidSect="00FE0A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0A12"/>
    <w:rsid w:val="005C3366"/>
    <w:rsid w:val="00702472"/>
    <w:rsid w:val="00716491"/>
    <w:rsid w:val="00BD4C38"/>
    <w:rsid w:val="00D84A95"/>
    <w:rsid w:val="00FE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