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B5" w:rsidRDefault="004633B5" w:rsidP="004633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33B5" w:rsidRDefault="004633B5" w:rsidP="004633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CC7CA6">
        <w:rPr>
          <w:b/>
          <w:bCs/>
        </w:rPr>
        <w:t>310</w:t>
      </w:r>
      <w:r>
        <w:rPr>
          <w:b/>
          <w:bCs/>
        </w:rPr>
        <w:t xml:space="preserve">  Chairman</w:t>
      </w:r>
      <w:r>
        <w:t xml:space="preserve"> </w:t>
      </w:r>
    </w:p>
    <w:p w:rsidR="004633B5" w:rsidRDefault="004633B5" w:rsidP="004633B5">
      <w:pPr>
        <w:widowControl w:val="0"/>
        <w:autoSpaceDE w:val="0"/>
        <w:autoSpaceDN w:val="0"/>
        <w:adjustRightInd w:val="0"/>
      </w:pPr>
    </w:p>
    <w:p w:rsidR="004633B5" w:rsidRDefault="004633B5" w:rsidP="004633B5">
      <w:pPr>
        <w:widowControl w:val="0"/>
        <w:autoSpaceDE w:val="0"/>
        <w:autoSpaceDN w:val="0"/>
        <w:adjustRightInd w:val="0"/>
      </w:pPr>
      <w:r>
        <w:t xml:space="preserve">The Board of Certification will elect a Chairman annually from its members. The Agency representative will not be eligible for that position. </w:t>
      </w:r>
    </w:p>
    <w:p w:rsidR="004633B5" w:rsidRDefault="004633B5" w:rsidP="004633B5">
      <w:pPr>
        <w:widowControl w:val="0"/>
        <w:autoSpaceDE w:val="0"/>
        <w:autoSpaceDN w:val="0"/>
        <w:adjustRightInd w:val="0"/>
      </w:pPr>
    </w:p>
    <w:p w:rsidR="004633B5" w:rsidRDefault="004633B5" w:rsidP="00BD136C">
      <w:pPr>
        <w:widowControl w:val="0"/>
        <w:autoSpaceDE w:val="0"/>
        <w:autoSpaceDN w:val="0"/>
        <w:adjustRightInd w:val="0"/>
        <w:ind w:left="738" w:hanging="18"/>
      </w:pPr>
      <w:r>
        <w:t>(Source:  Amended at 9 Ill. Reg. 2663, effective February 15, 1985</w:t>
      </w:r>
      <w:r w:rsidR="00E3061D">
        <w:t>;</w:t>
      </w:r>
      <w:r w:rsidR="00C039E6" w:rsidRPr="00C039E6">
        <w:t xml:space="preserve"> </w:t>
      </w:r>
      <w:proofErr w:type="spellStart"/>
      <w:r w:rsidR="00C039E6">
        <w:t>recodified</w:t>
      </w:r>
      <w:proofErr w:type="spellEnd"/>
      <w:r w:rsidR="00C039E6">
        <w:t xml:space="preserve"> from Section 380.303 to Section 380.310 at 31 Ill. Reg. </w:t>
      </w:r>
      <w:r w:rsidR="00EF6AB8">
        <w:t>1053</w:t>
      </w:r>
      <w:r w:rsidR="00DD4C1E">
        <w:t>2</w:t>
      </w:r>
      <w:r>
        <w:t xml:space="preserve">) </w:t>
      </w:r>
    </w:p>
    <w:sectPr w:rsidR="004633B5" w:rsidSect="004633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3B5"/>
    <w:rsid w:val="001B1D7E"/>
    <w:rsid w:val="00244F73"/>
    <w:rsid w:val="004633B5"/>
    <w:rsid w:val="00584333"/>
    <w:rsid w:val="005C3366"/>
    <w:rsid w:val="00BD136C"/>
    <w:rsid w:val="00C039E6"/>
    <w:rsid w:val="00C45A0C"/>
    <w:rsid w:val="00CC7CA6"/>
    <w:rsid w:val="00D64E71"/>
    <w:rsid w:val="00DD4C1E"/>
    <w:rsid w:val="00E3061D"/>
    <w:rsid w:val="00E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