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AF" w:rsidRDefault="009D20AF" w:rsidP="009D20AF">
      <w:pPr>
        <w:widowControl w:val="0"/>
        <w:autoSpaceDE w:val="0"/>
        <w:autoSpaceDN w:val="0"/>
        <w:adjustRightInd w:val="0"/>
      </w:pPr>
    </w:p>
    <w:p w:rsidR="009D20AF" w:rsidRDefault="009D20AF" w:rsidP="009D20AF">
      <w:pPr>
        <w:widowControl w:val="0"/>
        <w:autoSpaceDE w:val="0"/>
        <w:autoSpaceDN w:val="0"/>
        <w:adjustRightInd w:val="0"/>
      </w:pPr>
      <w:r>
        <w:rPr>
          <w:b/>
          <w:bCs/>
        </w:rPr>
        <w:t>Section 380.</w:t>
      </w:r>
      <w:r w:rsidR="00A4363C">
        <w:rPr>
          <w:b/>
          <w:bCs/>
        </w:rPr>
        <w:t>610</w:t>
      </w:r>
      <w:r>
        <w:rPr>
          <w:b/>
          <w:bCs/>
        </w:rPr>
        <w:t xml:space="preserve">  Hearing </w:t>
      </w:r>
    </w:p>
    <w:p w:rsidR="009D20AF" w:rsidRDefault="009D20AF" w:rsidP="009D20AF">
      <w:pPr>
        <w:widowControl w:val="0"/>
        <w:autoSpaceDE w:val="0"/>
        <w:autoSpaceDN w:val="0"/>
        <w:adjustRightInd w:val="0"/>
      </w:pPr>
    </w:p>
    <w:p w:rsidR="009D20AF" w:rsidRDefault="009D20AF" w:rsidP="009D20AF">
      <w:pPr>
        <w:widowControl w:val="0"/>
        <w:autoSpaceDE w:val="0"/>
        <w:autoSpaceDN w:val="0"/>
        <w:adjustRightInd w:val="0"/>
        <w:ind w:left="1440" w:hanging="720"/>
      </w:pPr>
      <w:r>
        <w:t>a)</w:t>
      </w:r>
      <w:r>
        <w:tab/>
      </w:r>
      <w:r w:rsidR="00AC364F" w:rsidRPr="004B1082">
        <w:t>If the operator files a hearing request, the Hearing Officer shall set a time and place for the hearing, not more than 180 days after the service of the complaint, and provide notice of the hearing to the Agency and the operator. The hearing notice shall contain:</w:t>
      </w:r>
      <w:r w:rsidR="00AC364F" w:rsidDel="00AC364F">
        <w:t xml:space="preserve"> </w:t>
      </w:r>
    </w:p>
    <w:p w:rsidR="00124447" w:rsidRDefault="00124447" w:rsidP="00601F8D">
      <w:pPr>
        <w:widowControl w:val="0"/>
        <w:autoSpaceDE w:val="0"/>
        <w:autoSpaceDN w:val="0"/>
        <w:adjustRightInd w:val="0"/>
      </w:pPr>
    </w:p>
    <w:p w:rsidR="00AC364F" w:rsidRPr="004B1082" w:rsidRDefault="00AC364F" w:rsidP="00AC364F">
      <w:pPr>
        <w:ind w:left="2160" w:hanging="720"/>
      </w:pPr>
      <w:r w:rsidRPr="004B1082">
        <w:t>1)</w:t>
      </w:r>
      <w:r>
        <w:tab/>
      </w:r>
      <w:r w:rsidRPr="004B1082">
        <w:t>A statement of the nature of the hearing, including a reference to the particular law or regulation involved;</w:t>
      </w:r>
    </w:p>
    <w:p w:rsidR="00AC364F" w:rsidRPr="004B1082" w:rsidRDefault="00AC364F" w:rsidP="00AC364F"/>
    <w:p w:rsidR="00AC364F" w:rsidRPr="004B1082" w:rsidRDefault="00AC364F" w:rsidP="00AC364F">
      <w:pPr>
        <w:ind w:left="2160" w:hanging="720"/>
      </w:pPr>
      <w:r w:rsidRPr="004B1082">
        <w:t>2)</w:t>
      </w:r>
      <w:r>
        <w:tab/>
      </w:r>
      <w:r w:rsidRPr="004B1082">
        <w:t>A statement that the hearing will be held in accordance with this Part; and</w:t>
      </w:r>
    </w:p>
    <w:p w:rsidR="00AC364F" w:rsidRPr="004B1082" w:rsidRDefault="00AC364F" w:rsidP="00AC364F"/>
    <w:p w:rsidR="00AC364F" w:rsidRPr="004B1082" w:rsidRDefault="00AC364F" w:rsidP="00AC364F">
      <w:pPr>
        <w:ind w:left="2160" w:hanging="720"/>
      </w:pPr>
      <w:r w:rsidRPr="004B1082">
        <w:t>3)</w:t>
      </w:r>
      <w:r>
        <w:tab/>
      </w:r>
      <w:r w:rsidRPr="004B1082">
        <w:t>A statement of the date, time and place of the hearing and, if a pre-hearing conference is scheduled by the Hearing Officer, the date, time and place of that conference.</w:t>
      </w:r>
    </w:p>
    <w:p w:rsidR="00AC364F" w:rsidRDefault="00AC364F" w:rsidP="00601F8D">
      <w:pPr>
        <w:widowControl w:val="0"/>
        <w:autoSpaceDE w:val="0"/>
        <w:autoSpaceDN w:val="0"/>
        <w:adjustRightInd w:val="0"/>
      </w:pPr>
    </w:p>
    <w:p w:rsidR="009D20AF" w:rsidRDefault="009D20AF" w:rsidP="009D20AF">
      <w:pPr>
        <w:widowControl w:val="0"/>
        <w:autoSpaceDE w:val="0"/>
        <w:autoSpaceDN w:val="0"/>
        <w:adjustRightInd w:val="0"/>
        <w:ind w:left="1440" w:hanging="720"/>
      </w:pPr>
      <w:r>
        <w:t>b)</w:t>
      </w:r>
      <w:r>
        <w:tab/>
      </w:r>
      <w:r w:rsidR="00AC364F">
        <w:t xml:space="preserve">In addition to the service requirements in Section 380.605(d), the Hearing Officer shall serve the hearing notice on the </w:t>
      </w:r>
      <w:r w:rsidR="00E151F5">
        <w:t>Board of Certification</w:t>
      </w:r>
      <w:r>
        <w:t xml:space="preserve">. </w:t>
      </w:r>
    </w:p>
    <w:p w:rsidR="009D20AF" w:rsidRDefault="009D20AF" w:rsidP="00601F8D">
      <w:pPr>
        <w:widowControl w:val="0"/>
        <w:autoSpaceDE w:val="0"/>
        <w:autoSpaceDN w:val="0"/>
        <w:adjustRightInd w:val="0"/>
      </w:pPr>
      <w:bookmarkStart w:id="0" w:name="_GoBack"/>
      <w:bookmarkEnd w:id="0"/>
    </w:p>
    <w:p w:rsidR="009D20AF" w:rsidRDefault="00AC364F" w:rsidP="00D71557">
      <w:pPr>
        <w:widowControl w:val="0"/>
        <w:autoSpaceDE w:val="0"/>
        <w:autoSpaceDN w:val="0"/>
        <w:adjustRightInd w:val="0"/>
        <w:ind w:left="720"/>
      </w:pPr>
      <w:r>
        <w:t>(Source:  Amended at 4</w:t>
      </w:r>
      <w:r w:rsidR="0032723D">
        <w:t>3</w:t>
      </w:r>
      <w:r>
        <w:t xml:space="preserve"> Ill. Reg. </w:t>
      </w:r>
      <w:r w:rsidR="00B2228A">
        <w:t>5203</w:t>
      </w:r>
      <w:r>
        <w:t xml:space="preserve">, effective </w:t>
      </w:r>
      <w:r w:rsidR="00B2228A">
        <w:t>July 1, 2019</w:t>
      </w:r>
      <w:r>
        <w:t>)</w:t>
      </w:r>
    </w:p>
    <w:sectPr w:rsidR="009D20AF" w:rsidSect="009D20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0AF"/>
    <w:rsid w:val="00056F2D"/>
    <w:rsid w:val="000F7C9A"/>
    <w:rsid w:val="00124447"/>
    <w:rsid w:val="00186869"/>
    <w:rsid w:val="00187ED1"/>
    <w:rsid w:val="0032723D"/>
    <w:rsid w:val="00345B35"/>
    <w:rsid w:val="0040766E"/>
    <w:rsid w:val="00495C81"/>
    <w:rsid w:val="005C3366"/>
    <w:rsid w:val="00601F8D"/>
    <w:rsid w:val="007919BB"/>
    <w:rsid w:val="009D20AF"/>
    <w:rsid w:val="00A4363C"/>
    <w:rsid w:val="00AC364F"/>
    <w:rsid w:val="00AC57E2"/>
    <w:rsid w:val="00AF041D"/>
    <w:rsid w:val="00B2228A"/>
    <w:rsid w:val="00BE738F"/>
    <w:rsid w:val="00BF2D2D"/>
    <w:rsid w:val="00CC56B7"/>
    <w:rsid w:val="00D71557"/>
    <w:rsid w:val="00D97603"/>
    <w:rsid w:val="00E151F5"/>
    <w:rsid w:val="00F6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16AAF0-E5F0-4EE0-89A7-C1968C68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General Assembly</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Lane, Arlene L.</cp:lastModifiedBy>
  <cp:revision>4</cp:revision>
  <dcterms:created xsi:type="dcterms:W3CDTF">2019-05-01T18:26:00Z</dcterms:created>
  <dcterms:modified xsi:type="dcterms:W3CDTF">2019-06-25T15:31:00Z</dcterms:modified>
</cp:coreProperties>
</file>