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09" w:rsidRDefault="00E23D09" w:rsidP="00E23D09">
      <w:pPr>
        <w:widowControl w:val="0"/>
        <w:autoSpaceDE w:val="0"/>
        <w:autoSpaceDN w:val="0"/>
        <w:adjustRightInd w:val="0"/>
      </w:pPr>
      <w:bookmarkStart w:id="0" w:name="_GoBack"/>
      <w:bookmarkEnd w:id="0"/>
    </w:p>
    <w:p w:rsidR="00E23D09" w:rsidRDefault="00E23D09" w:rsidP="00E23D09">
      <w:pPr>
        <w:widowControl w:val="0"/>
        <w:autoSpaceDE w:val="0"/>
        <w:autoSpaceDN w:val="0"/>
        <w:adjustRightInd w:val="0"/>
      </w:pPr>
      <w:r>
        <w:rPr>
          <w:b/>
          <w:bCs/>
        </w:rPr>
        <w:t>Section 392.203  Criteria for Placing Sewers and Lift Stations on Restricted Status</w:t>
      </w:r>
      <w:r>
        <w:t xml:space="preserve"> </w:t>
      </w:r>
    </w:p>
    <w:p w:rsidR="00E23D09" w:rsidRDefault="00E23D09" w:rsidP="00E23D09">
      <w:pPr>
        <w:widowControl w:val="0"/>
        <w:autoSpaceDE w:val="0"/>
        <w:autoSpaceDN w:val="0"/>
        <w:adjustRightInd w:val="0"/>
      </w:pPr>
    </w:p>
    <w:p w:rsidR="00E23D09" w:rsidRDefault="00E23D09" w:rsidP="00E23D09">
      <w:pPr>
        <w:widowControl w:val="0"/>
        <w:autoSpaceDE w:val="0"/>
        <w:autoSpaceDN w:val="0"/>
        <w:adjustRightInd w:val="0"/>
        <w:ind w:left="1440" w:hanging="720"/>
      </w:pPr>
      <w:r>
        <w:t>a)</w:t>
      </w:r>
      <w:r>
        <w:tab/>
        <w:t xml:space="preserve">The Agency may place sanitary sewers and lift stations on Restricted Status in order to prevent overflows as expressly prohibited 35 Ill. Adm. Code 306.103(b).  Restricted Status may be imposed upon the confirmation of overflows in the form of basement backups, overflows of sanitary sewer manholes, or sanitary sewer overflow devices. </w:t>
      </w:r>
    </w:p>
    <w:p w:rsidR="00483FB8" w:rsidRDefault="00483FB8" w:rsidP="00E23D09">
      <w:pPr>
        <w:widowControl w:val="0"/>
        <w:autoSpaceDE w:val="0"/>
        <w:autoSpaceDN w:val="0"/>
        <w:adjustRightInd w:val="0"/>
        <w:ind w:left="1440" w:hanging="720"/>
      </w:pPr>
    </w:p>
    <w:p w:rsidR="00E23D09" w:rsidRDefault="00E23D09" w:rsidP="00E23D09">
      <w:pPr>
        <w:widowControl w:val="0"/>
        <w:autoSpaceDE w:val="0"/>
        <w:autoSpaceDN w:val="0"/>
        <w:adjustRightInd w:val="0"/>
        <w:ind w:left="1440" w:hanging="720"/>
      </w:pPr>
      <w:r>
        <w:t>b)</w:t>
      </w:r>
      <w:r>
        <w:tab/>
        <w:t xml:space="preserve">All combined and sanitary sewers and lift stations are subject to Restricted Status when they become hydraulically overloaded, meaning unable to accommodate the following flows: </w:t>
      </w:r>
    </w:p>
    <w:p w:rsidR="00483FB8" w:rsidRDefault="00483FB8" w:rsidP="00E23D09">
      <w:pPr>
        <w:widowControl w:val="0"/>
        <w:autoSpaceDE w:val="0"/>
        <w:autoSpaceDN w:val="0"/>
        <w:adjustRightInd w:val="0"/>
        <w:ind w:left="2160" w:hanging="720"/>
      </w:pPr>
    </w:p>
    <w:p w:rsidR="00E23D09" w:rsidRDefault="00E23D09" w:rsidP="00E23D09">
      <w:pPr>
        <w:widowControl w:val="0"/>
        <w:autoSpaceDE w:val="0"/>
        <w:autoSpaceDN w:val="0"/>
        <w:adjustRightInd w:val="0"/>
        <w:ind w:left="2160" w:hanging="720"/>
      </w:pPr>
      <w:r>
        <w:t>1)</w:t>
      </w:r>
      <w:r>
        <w:tab/>
        <w:t xml:space="preserve">Combined sewers and lift stations serving combined sewers must be able to handle 350 percent of the average daily flow (based on best available information) before overflowing. </w:t>
      </w:r>
    </w:p>
    <w:p w:rsidR="00483FB8" w:rsidRDefault="00483FB8" w:rsidP="00E23D09">
      <w:pPr>
        <w:widowControl w:val="0"/>
        <w:autoSpaceDE w:val="0"/>
        <w:autoSpaceDN w:val="0"/>
        <w:adjustRightInd w:val="0"/>
        <w:ind w:left="2160" w:hanging="720"/>
      </w:pPr>
    </w:p>
    <w:p w:rsidR="00E23D09" w:rsidRDefault="00E23D09" w:rsidP="00E23D09">
      <w:pPr>
        <w:widowControl w:val="0"/>
        <w:autoSpaceDE w:val="0"/>
        <w:autoSpaceDN w:val="0"/>
        <w:adjustRightInd w:val="0"/>
        <w:ind w:left="2160" w:hanging="720"/>
      </w:pPr>
      <w:r>
        <w:t>2)</w:t>
      </w:r>
      <w:r>
        <w:tab/>
        <w:t xml:space="preserve">Interceptors serving both combined sewers and sanitary sewers must be able to accommodate 250 percent of the average daily dry weather flow (based on best available information) from the sanitary sewers tributary thereto and 350 percent of the average daily dry weather flow from the combined sewers tributary thereto before overflowing. </w:t>
      </w:r>
    </w:p>
    <w:sectPr w:rsidR="00E23D09" w:rsidSect="00E23D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3D09"/>
    <w:rsid w:val="001D6946"/>
    <w:rsid w:val="001F7881"/>
    <w:rsid w:val="00483FB8"/>
    <w:rsid w:val="005C3366"/>
    <w:rsid w:val="00BD2F96"/>
    <w:rsid w:val="00E2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392</vt:lpstr>
    </vt:vector>
  </TitlesOfParts>
  <Company>State of Illinois</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392</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