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A15" w:rsidRDefault="00F73A15" w:rsidP="00F73A1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73A15" w:rsidRDefault="00F73A15" w:rsidP="00F73A15">
      <w:pPr>
        <w:widowControl w:val="0"/>
        <w:autoSpaceDE w:val="0"/>
        <w:autoSpaceDN w:val="0"/>
        <w:adjustRightInd w:val="0"/>
      </w:pPr>
      <w:r>
        <w:rPr>
          <w:b/>
          <w:bCs/>
        </w:rPr>
        <w:t>Section 399.APPENDIX A  Rates Charged Per Acre</w:t>
      </w:r>
      <w:r>
        <w:t xml:space="preserve"> </w:t>
      </w:r>
    </w:p>
    <w:p w:rsidR="00F73A15" w:rsidRDefault="00F73A15" w:rsidP="00F73A15">
      <w:pPr>
        <w:widowControl w:val="0"/>
        <w:autoSpaceDE w:val="0"/>
        <w:autoSpaceDN w:val="0"/>
        <w:adjustRightInd w:val="0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394"/>
        <w:gridCol w:w="2787"/>
        <w:gridCol w:w="2223"/>
      </w:tblGrid>
      <w:tr w:rsidR="00D30281" w:rsidRPr="00D30281">
        <w:tblPrEx>
          <w:tblCellMar>
            <w:top w:w="0" w:type="dxa"/>
            <w:bottom w:w="0" w:type="dxa"/>
          </w:tblCellMar>
        </w:tblPrEx>
        <w:trPr>
          <w:trHeight w:val="903"/>
        </w:trPr>
        <w:tc>
          <w:tcPr>
            <w:tcW w:w="2394" w:type="dxa"/>
            <w:tcBorders>
              <w:bottom w:val="single" w:sz="4" w:space="0" w:color="auto"/>
            </w:tcBorders>
            <w:vAlign w:val="bottom"/>
          </w:tcPr>
          <w:p w:rsidR="00D30281" w:rsidRPr="00D30281" w:rsidRDefault="00D30281" w:rsidP="006B7FFB">
            <w:pPr>
              <w:widowControl w:val="0"/>
              <w:autoSpaceDE w:val="0"/>
              <w:autoSpaceDN w:val="0"/>
              <w:adjustRightInd w:val="0"/>
            </w:pPr>
            <w:r w:rsidRPr="00D30281">
              <w:t>Date Commission</w:t>
            </w:r>
            <w:r>
              <w:t xml:space="preserve"> </w:t>
            </w:r>
            <w:r w:rsidRPr="00D30281">
              <w:t>Receives</w:t>
            </w:r>
            <w:r>
              <w:t xml:space="preserve"> </w:t>
            </w:r>
            <w:r w:rsidRPr="00D30281">
              <w:t>Application</w:t>
            </w:r>
          </w:p>
        </w:tc>
        <w:tc>
          <w:tcPr>
            <w:tcW w:w="2787" w:type="dxa"/>
            <w:tcBorders>
              <w:bottom w:val="single" w:sz="4" w:space="0" w:color="auto"/>
            </w:tcBorders>
            <w:vAlign w:val="bottom"/>
          </w:tcPr>
          <w:p w:rsidR="00D30281" w:rsidRPr="00D30281" w:rsidRDefault="00D30281" w:rsidP="00D302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0281">
              <w:t>Column A</w:t>
            </w:r>
            <w:r>
              <w:t xml:space="preserve"> </w:t>
            </w:r>
            <w:r w:rsidRPr="00D30281">
              <w:t>(With Agency Funding</w:t>
            </w:r>
            <w:r>
              <w:t xml:space="preserve"> </w:t>
            </w:r>
            <w:r w:rsidRPr="00D30281">
              <w:t>pursuant to</w:t>
            </w:r>
            <w:r>
              <w:t xml:space="preserve"> </w:t>
            </w:r>
            <w:r w:rsidRPr="00D30281">
              <w:t>Section 399.120)</w:t>
            </w:r>
          </w:p>
        </w:tc>
        <w:tc>
          <w:tcPr>
            <w:tcW w:w="2223" w:type="dxa"/>
            <w:tcBorders>
              <w:bottom w:val="single" w:sz="4" w:space="0" w:color="auto"/>
            </w:tcBorders>
            <w:vAlign w:val="bottom"/>
          </w:tcPr>
          <w:p w:rsidR="00D30281" w:rsidRPr="00D30281" w:rsidRDefault="00D30281" w:rsidP="00D302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0281">
              <w:t>Column B</w:t>
            </w:r>
            <w:r>
              <w:t xml:space="preserve"> </w:t>
            </w:r>
            <w:r w:rsidRPr="00D30281">
              <w:t>(Without Agency</w:t>
            </w:r>
            <w:r>
              <w:t xml:space="preserve"> </w:t>
            </w:r>
            <w:r w:rsidRPr="00D30281">
              <w:t>Funding pursuant to 399.120)</w:t>
            </w:r>
          </w:p>
        </w:tc>
      </w:tr>
      <w:tr w:rsidR="00D30281" w:rsidRPr="00D30281">
        <w:tblPrEx>
          <w:tblCellMar>
            <w:top w:w="0" w:type="dxa"/>
            <w:bottom w:w="0" w:type="dxa"/>
          </w:tblCellMar>
        </w:tblPrEx>
        <w:trPr>
          <w:trHeight w:val="483"/>
        </w:trPr>
        <w:tc>
          <w:tcPr>
            <w:tcW w:w="2394" w:type="dxa"/>
            <w:tcBorders>
              <w:top w:val="single" w:sz="4" w:space="0" w:color="auto"/>
            </w:tcBorders>
            <w:vAlign w:val="bottom"/>
          </w:tcPr>
          <w:p w:rsidR="00D30281" w:rsidRPr="00D30281" w:rsidRDefault="00D30281" w:rsidP="006B7FFB">
            <w:pPr>
              <w:widowControl w:val="0"/>
              <w:autoSpaceDE w:val="0"/>
              <w:autoSpaceDN w:val="0"/>
              <w:adjustRightInd w:val="0"/>
            </w:pPr>
            <w:r w:rsidRPr="00D30281">
              <w:t>6/1/2000-5/31/2001</w:t>
            </w:r>
          </w:p>
        </w:tc>
        <w:tc>
          <w:tcPr>
            <w:tcW w:w="2787" w:type="dxa"/>
            <w:tcBorders>
              <w:top w:val="single" w:sz="4" w:space="0" w:color="auto"/>
            </w:tcBorders>
            <w:vAlign w:val="bottom"/>
          </w:tcPr>
          <w:p w:rsidR="00D30281" w:rsidRPr="00D30281" w:rsidRDefault="00D30281" w:rsidP="00D302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0281">
              <w:t>$10.00</w:t>
            </w:r>
          </w:p>
        </w:tc>
        <w:tc>
          <w:tcPr>
            <w:tcW w:w="2223" w:type="dxa"/>
            <w:tcBorders>
              <w:top w:val="single" w:sz="4" w:space="0" w:color="auto"/>
            </w:tcBorders>
            <w:vAlign w:val="bottom"/>
          </w:tcPr>
          <w:p w:rsidR="00D30281" w:rsidRPr="00D30281" w:rsidRDefault="00D30281" w:rsidP="00D302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0281">
              <w:t>$10.00</w:t>
            </w:r>
          </w:p>
        </w:tc>
      </w:tr>
      <w:tr w:rsidR="00D30281" w:rsidRPr="00D30281">
        <w:tblPrEx>
          <w:tblCellMar>
            <w:top w:w="0" w:type="dxa"/>
            <w:bottom w:w="0" w:type="dxa"/>
          </w:tblCellMar>
        </w:tblPrEx>
        <w:tc>
          <w:tcPr>
            <w:tcW w:w="2394" w:type="dxa"/>
          </w:tcPr>
          <w:p w:rsidR="00D30281" w:rsidRPr="00D30281" w:rsidRDefault="00D30281" w:rsidP="006B7FFB">
            <w:pPr>
              <w:widowControl w:val="0"/>
              <w:autoSpaceDE w:val="0"/>
              <w:autoSpaceDN w:val="0"/>
              <w:adjustRightInd w:val="0"/>
            </w:pPr>
            <w:r w:rsidRPr="00D30281">
              <w:t>6/1/2001-5/31/2002</w:t>
            </w:r>
          </w:p>
        </w:tc>
        <w:tc>
          <w:tcPr>
            <w:tcW w:w="2787" w:type="dxa"/>
          </w:tcPr>
          <w:p w:rsidR="00D30281" w:rsidRPr="00D30281" w:rsidRDefault="00D30281" w:rsidP="00D302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0281">
              <w:t>$10.00</w:t>
            </w:r>
          </w:p>
        </w:tc>
        <w:tc>
          <w:tcPr>
            <w:tcW w:w="2223" w:type="dxa"/>
          </w:tcPr>
          <w:p w:rsidR="00D30281" w:rsidRPr="00D30281" w:rsidRDefault="00D30281" w:rsidP="00D302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0281">
              <w:t>$10.00</w:t>
            </w:r>
          </w:p>
        </w:tc>
      </w:tr>
      <w:tr w:rsidR="00D30281" w:rsidRPr="00D30281">
        <w:tblPrEx>
          <w:tblCellMar>
            <w:top w:w="0" w:type="dxa"/>
            <w:bottom w:w="0" w:type="dxa"/>
          </w:tblCellMar>
        </w:tblPrEx>
        <w:tc>
          <w:tcPr>
            <w:tcW w:w="2394" w:type="dxa"/>
          </w:tcPr>
          <w:p w:rsidR="00D30281" w:rsidRPr="00D30281" w:rsidRDefault="00D30281" w:rsidP="006B7FFB">
            <w:pPr>
              <w:widowControl w:val="0"/>
              <w:autoSpaceDE w:val="0"/>
              <w:autoSpaceDN w:val="0"/>
              <w:adjustRightInd w:val="0"/>
            </w:pPr>
            <w:r w:rsidRPr="00D30281">
              <w:t>6/1/2002-5/31/2003</w:t>
            </w:r>
          </w:p>
        </w:tc>
        <w:tc>
          <w:tcPr>
            <w:tcW w:w="2787" w:type="dxa"/>
          </w:tcPr>
          <w:p w:rsidR="00D30281" w:rsidRPr="00D30281" w:rsidRDefault="00D30281" w:rsidP="00D302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0281">
              <w:t>$10.00</w:t>
            </w:r>
          </w:p>
        </w:tc>
        <w:tc>
          <w:tcPr>
            <w:tcW w:w="2223" w:type="dxa"/>
          </w:tcPr>
          <w:p w:rsidR="00D30281" w:rsidRPr="00D30281" w:rsidRDefault="00D30281" w:rsidP="00D302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0281">
              <w:t>$10.00</w:t>
            </w:r>
          </w:p>
        </w:tc>
      </w:tr>
    </w:tbl>
    <w:p w:rsidR="00F73A15" w:rsidRDefault="00F73A15" w:rsidP="00F73A15">
      <w:pPr>
        <w:widowControl w:val="0"/>
        <w:autoSpaceDE w:val="0"/>
        <w:autoSpaceDN w:val="0"/>
        <w:adjustRightInd w:val="0"/>
      </w:pPr>
    </w:p>
    <w:p w:rsidR="00F73A15" w:rsidRDefault="00F73A15" w:rsidP="00F73A1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24 Ill. Reg. 12570, effective August 7, 2000) </w:t>
      </w:r>
    </w:p>
    <w:sectPr w:rsidR="00F73A15" w:rsidSect="00F73A1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73A15"/>
    <w:rsid w:val="00502784"/>
    <w:rsid w:val="005C3366"/>
    <w:rsid w:val="006B7FFB"/>
    <w:rsid w:val="008E06A6"/>
    <w:rsid w:val="00D30281"/>
    <w:rsid w:val="00ED629D"/>
    <w:rsid w:val="00F73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399</vt:lpstr>
    </vt:vector>
  </TitlesOfParts>
  <Company>State of Illinois</Company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399</dc:title>
  <dc:subject/>
  <dc:creator>Illinois General Assembly</dc:creator>
  <cp:keywords/>
  <dc:description/>
  <cp:lastModifiedBy>Roberts, John</cp:lastModifiedBy>
  <cp:revision>3</cp:revision>
  <dcterms:created xsi:type="dcterms:W3CDTF">2012-06-21T20:52:00Z</dcterms:created>
  <dcterms:modified xsi:type="dcterms:W3CDTF">2012-06-21T20:52:00Z</dcterms:modified>
</cp:coreProperties>
</file>