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D98D" w14:textId="77777777" w:rsidR="00851653" w:rsidRDefault="00851653" w:rsidP="00851653">
      <w:pPr>
        <w:widowControl w:val="0"/>
        <w:autoSpaceDE w:val="0"/>
        <w:autoSpaceDN w:val="0"/>
        <w:adjustRightInd w:val="0"/>
      </w:pPr>
    </w:p>
    <w:p w14:paraId="58A8E723" w14:textId="77777777" w:rsidR="00851653" w:rsidRDefault="00851653" w:rsidP="00851653">
      <w:pPr>
        <w:widowControl w:val="0"/>
        <w:autoSpaceDE w:val="0"/>
        <w:autoSpaceDN w:val="0"/>
        <w:adjustRightInd w:val="0"/>
      </w:pPr>
      <w:r>
        <w:rPr>
          <w:b/>
          <w:bCs/>
        </w:rPr>
        <w:t xml:space="preserve">Section </w:t>
      </w:r>
      <w:proofErr w:type="gramStart"/>
      <w:r>
        <w:rPr>
          <w:b/>
          <w:bCs/>
        </w:rPr>
        <w:t>501.404  Handling</w:t>
      </w:r>
      <w:proofErr w:type="gramEnd"/>
      <w:r>
        <w:rPr>
          <w:b/>
          <w:bCs/>
        </w:rPr>
        <w:t xml:space="preserve"> and Storage of Livestock Waste</w:t>
      </w:r>
      <w:r>
        <w:t xml:space="preserve"> </w:t>
      </w:r>
    </w:p>
    <w:p w14:paraId="62B81FBA" w14:textId="77777777" w:rsidR="00851653" w:rsidRDefault="00851653" w:rsidP="00851653">
      <w:pPr>
        <w:widowControl w:val="0"/>
        <w:autoSpaceDE w:val="0"/>
        <w:autoSpaceDN w:val="0"/>
        <w:adjustRightInd w:val="0"/>
      </w:pPr>
    </w:p>
    <w:p w14:paraId="4CA5FFA1" w14:textId="55A33823" w:rsidR="00851653" w:rsidRDefault="00851653" w:rsidP="00851653">
      <w:pPr>
        <w:widowControl w:val="0"/>
        <w:autoSpaceDE w:val="0"/>
        <w:autoSpaceDN w:val="0"/>
        <w:adjustRightInd w:val="0"/>
        <w:ind w:left="1440" w:hanging="720"/>
      </w:pPr>
      <w:r>
        <w:t>a)</w:t>
      </w:r>
      <w:r>
        <w:tab/>
        <w:t xml:space="preserve">Any livestock waste stored </w:t>
      </w:r>
      <w:r w:rsidR="00D12836">
        <w:t>for more than</w:t>
      </w:r>
      <w:r>
        <w:t xml:space="preserve"> six months </w:t>
      </w:r>
      <w:r w:rsidR="0041384A">
        <w:t>must</w:t>
      </w:r>
      <w:r>
        <w:t xml:space="preserve"> be contained in a manure storage structure. </w:t>
      </w:r>
    </w:p>
    <w:p w14:paraId="174CB442" w14:textId="77777777" w:rsidR="00B43646" w:rsidRDefault="00B43646" w:rsidP="00FA17B9">
      <w:pPr>
        <w:widowControl w:val="0"/>
        <w:autoSpaceDE w:val="0"/>
        <w:autoSpaceDN w:val="0"/>
        <w:adjustRightInd w:val="0"/>
      </w:pPr>
    </w:p>
    <w:p w14:paraId="74AC099C" w14:textId="77777777" w:rsidR="00851653" w:rsidRDefault="00851653" w:rsidP="00851653">
      <w:pPr>
        <w:widowControl w:val="0"/>
        <w:autoSpaceDE w:val="0"/>
        <w:autoSpaceDN w:val="0"/>
        <w:adjustRightInd w:val="0"/>
        <w:ind w:left="1440" w:hanging="720"/>
      </w:pPr>
      <w:r>
        <w:t>b)</w:t>
      </w:r>
      <w:r>
        <w:tab/>
        <w:t xml:space="preserve">Temporary Manure Stacks </w:t>
      </w:r>
    </w:p>
    <w:p w14:paraId="06F9AA60" w14:textId="77777777" w:rsidR="00B43646" w:rsidRDefault="00B43646" w:rsidP="00FA17B9">
      <w:pPr>
        <w:widowControl w:val="0"/>
        <w:autoSpaceDE w:val="0"/>
        <w:autoSpaceDN w:val="0"/>
        <w:adjustRightInd w:val="0"/>
      </w:pPr>
    </w:p>
    <w:p w14:paraId="3309CC5D" w14:textId="77777777" w:rsidR="00851653" w:rsidRDefault="00851653" w:rsidP="00851653">
      <w:pPr>
        <w:widowControl w:val="0"/>
        <w:autoSpaceDE w:val="0"/>
        <w:autoSpaceDN w:val="0"/>
        <w:adjustRightInd w:val="0"/>
        <w:ind w:left="2160" w:hanging="720"/>
      </w:pPr>
      <w:r>
        <w:t>1)</w:t>
      </w:r>
      <w:r>
        <w:tab/>
      </w:r>
      <w:r w:rsidR="0032322D" w:rsidRPr="0032322D">
        <w:t>A temporary manure stack is a potential secondary source, as defined by the Act.  As a potential secondary source, a temporary manure stack is subject to the minimum setback zones established in Title IV of the Act</w:t>
      </w:r>
      <w:r>
        <w:t xml:space="preserve">. </w:t>
      </w:r>
    </w:p>
    <w:p w14:paraId="19F1DB10" w14:textId="77777777" w:rsidR="00B43646" w:rsidRDefault="00B43646" w:rsidP="00FA17B9">
      <w:pPr>
        <w:widowControl w:val="0"/>
        <w:autoSpaceDE w:val="0"/>
        <w:autoSpaceDN w:val="0"/>
        <w:adjustRightInd w:val="0"/>
      </w:pPr>
    </w:p>
    <w:p w14:paraId="6E6DAF07" w14:textId="261165C5" w:rsidR="00851653" w:rsidRDefault="00851653" w:rsidP="00851653">
      <w:pPr>
        <w:widowControl w:val="0"/>
        <w:autoSpaceDE w:val="0"/>
        <w:autoSpaceDN w:val="0"/>
        <w:adjustRightInd w:val="0"/>
        <w:ind w:left="2160" w:hanging="720"/>
      </w:pPr>
      <w:r>
        <w:t>2)</w:t>
      </w:r>
      <w:r>
        <w:tab/>
      </w:r>
      <w:r w:rsidR="0032322D" w:rsidRPr="0032322D">
        <w:t xml:space="preserve">A temporary manure stack </w:t>
      </w:r>
      <w:r w:rsidR="0041384A">
        <w:t>must</w:t>
      </w:r>
      <w:r w:rsidR="0032322D" w:rsidRPr="0032322D">
        <w:t xml:space="preserve"> not be located within 75 feet </w:t>
      </w:r>
      <w:r w:rsidR="00D12836">
        <w:t>of</w:t>
      </w:r>
      <w:r w:rsidR="0032322D" w:rsidRPr="0032322D">
        <w:t xml:space="preserve"> any water well, except monitoring wells</w:t>
      </w:r>
      <w:r>
        <w:t xml:space="preserve">. </w:t>
      </w:r>
    </w:p>
    <w:p w14:paraId="00E0A4EB" w14:textId="77777777" w:rsidR="00B43646" w:rsidRDefault="00B43646" w:rsidP="00FA17B9">
      <w:pPr>
        <w:widowControl w:val="0"/>
        <w:autoSpaceDE w:val="0"/>
        <w:autoSpaceDN w:val="0"/>
        <w:adjustRightInd w:val="0"/>
      </w:pPr>
    </w:p>
    <w:p w14:paraId="45238B23" w14:textId="0479ED7E" w:rsidR="0032322D" w:rsidRPr="0032322D" w:rsidRDefault="0032322D" w:rsidP="0032322D">
      <w:pPr>
        <w:widowControl w:val="0"/>
        <w:autoSpaceDE w:val="0"/>
        <w:autoSpaceDN w:val="0"/>
        <w:adjustRightInd w:val="0"/>
        <w:ind w:left="2160" w:hanging="720"/>
      </w:pPr>
      <w:r w:rsidRPr="0032322D">
        <w:t>3)</w:t>
      </w:r>
      <w:r w:rsidRPr="0032322D">
        <w:tab/>
        <w:t xml:space="preserve">A temporary manure stack </w:t>
      </w:r>
      <w:r w:rsidR="007646F7">
        <w:t>must</w:t>
      </w:r>
      <w:r w:rsidRPr="0032322D">
        <w:t xml:space="preserve"> be constructed or established and maintained in a manner to prevent runoff and leachate from entering surface waters or groundwaters.  A cover and pad or other control must be provided to prevent runoff and leachate from entering surface waters and groundwater.</w:t>
      </w:r>
    </w:p>
    <w:p w14:paraId="7F9D874B" w14:textId="77777777" w:rsidR="0032322D" w:rsidRDefault="0032322D" w:rsidP="00FA17B9">
      <w:pPr>
        <w:widowControl w:val="0"/>
        <w:autoSpaceDE w:val="0"/>
        <w:autoSpaceDN w:val="0"/>
        <w:adjustRightInd w:val="0"/>
      </w:pPr>
    </w:p>
    <w:p w14:paraId="595C3BC9" w14:textId="77777777" w:rsidR="00851653" w:rsidRDefault="00851653" w:rsidP="00851653">
      <w:pPr>
        <w:widowControl w:val="0"/>
        <w:autoSpaceDE w:val="0"/>
        <w:autoSpaceDN w:val="0"/>
        <w:adjustRightInd w:val="0"/>
        <w:ind w:left="1440" w:hanging="720"/>
      </w:pPr>
      <w:r>
        <w:t>c)</w:t>
      </w:r>
      <w:r>
        <w:tab/>
        <w:t xml:space="preserve">Livestock Waste-Holding Facilities </w:t>
      </w:r>
    </w:p>
    <w:p w14:paraId="426E6B75" w14:textId="77777777" w:rsidR="00B43646" w:rsidRDefault="00B43646" w:rsidP="00FA17B9">
      <w:pPr>
        <w:widowControl w:val="0"/>
        <w:autoSpaceDE w:val="0"/>
        <w:autoSpaceDN w:val="0"/>
        <w:adjustRightInd w:val="0"/>
      </w:pPr>
    </w:p>
    <w:p w14:paraId="211D2E63" w14:textId="0133757C" w:rsidR="00851653" w:rsidRDefault="00851653" w:rsidP="00851653">
      <w:pPr>
        <w:widowControl w:val="0"/>
        <w:autoSpaceDE w:val="0"/>
        <w:autoSpaceDN w:val="0"/>
        <w:adjustRightInd w:val="0"/>
        <w:ind w:left="2160" w:hanging="720"/>
      </w:pPr>
      <w:r>
        <w:t>1)</w:t>
      </w:r>
      <w:r>
        <w:tab/>
        <w:t xml:space="preserve">Liquid manure-holding tanks </w:t>
      </w:r>
      <w:r w:rsidR="0041384A">
        <w:t>must</w:t>
      </w:r>
      <w:r>
        <w:t xml:space="preserve"> be impermeable and capable of withstanding pressures and loadings to which </w:t>
      </w:r>
      <w:r w:rsidR="0041384A">
        <w:t>those tanks</w:t>
      </w:r>
      <w:r>
        <w:t xml:space="preserve"> may be subjected. </w:t>
      </w:r>
    </w:p>
    <w:p w14:paraId="77895F5B" w14:textId="77777777" w:rsidR="00B43646" w:rsidRDefault="00B43646" w:rsidP="00FA17B9">
      <w:pPr>
        <w:widowControl w:val="0"/>
        <w:autoSpaceDE w:val="0"/>
        <w:autoSpaceDN w:val="0"/>
        <w:adjustRightInd w:val="0"/>
      </w:pPr>
    </w:p>
    <w:p w14:paraId="6C1C2CA1" w14:textId="2E2ECF25" w:rsidR="00851653" w:rsidRDefault="00851653" w:rsidP="00851653">
      <w:pPr>
        <w:widowControl w:val="0"/>
        <w:autoSpaceDE w:val="0"/>
        <w:autoSpaceDN w:val="0"/>
        <w:adjustRightInd w:val="0"/>
        <w:ind w:left="2160" w:hanging="720"/>
      </w:pPr>
      <w:r>
        <w:t>2)</w:t>
      </w:r>
      <w:r>
        <w:tab/>
        <w:t xml:space="preserve">Holding ponds and lagoons </w:t>
      </w:r>
      <w:r w:rsidR="0041384A">
        <w:t>must</w:t>
      </w:r>
      <w:r>
        <w:t xml:space="preserve"> be impermeable or so sealed as to prevent groundwater or surface water pollution. </w:t>
      </w:r>
    </w:p>
    <w:p w14:paraId="0FE8FF06" w14:textId="77777777" w:rsidR="00B43646" w:rsidRDefault="00B43646" w:rsidP="00FA17B9">
      <w:pPr>
        <w:widowControl w:val="0"/>
        <w:autoSpaceDE w:val="0"/>
        <w:autoSpaceDN w:val="0"/>
        <w:adjustRightInd w:val="0"/>
      </w:pPr>
    </w:p>
    <w:p w14:paraId="788C3742" w14:textId="502BB0BC" w:rsidR="00851653" w:rsidRDefault="00851653" w:rsidP="00851653">
      <w:pPr>
        <w:widowControl w:val="0"/>
        <w:autoSpaceDE w:val="0"/>
        <w:autoSpaceDN w:val="0"/>
        <w:adjustRightInd w:val="0"/>
        <w:ind w:left="2160" w:hanging="720"/>
      </w:pPr>
      <w:r>
        <w:t>3)</w:t>
      </w:r>
      <w:r>
        <w:tab/>
      </w:r>
      <w:r w:rsidR="0032322D" w:rsidRPr="0032322D">
        <w:t xml:space="preserve">For livestock management facilities and livestock </w:t>
      </w:r>
      <w:r w:rsidR="00D12836">
        <w:t>waste-handling</w:t>
      </w:r>
      <w:r w:rsidR="0032322D" w:rsidRPr="0032322D">
        <w:t xml:space="preserve"> facilities that are not required to obtain an NPDES permit, the</w:t>
      </w:r>
      <w:r>
        <w:t xml:space="preserve"> contents of livestock waste-handling facilities </w:t>
      </w:r>
      <w:r w:rsidR="0041384A">
        <w:t>must</w:t>
      </w:r>
      <w:r>
        <w:t xml:space="preserve"> be kept at levels such that there is adequate storage capacity so that an overflow does not occur except in the case of precipitation </w:t>
      </w:r>
      <w:r w:rsidR="0041384A" w:rsidRPr="0041384A">
        <w:t>exceeding</w:t>
      </w:r>
      <w:r>
        <w:t xml:space="preserve"> a 25-year 24-hour storm. </w:t>
      </w:r>
    </w:p>
    <w:p w14:paraId="3630D404" w14:textId="77777777" w:rsidR="00B43646" w:rsidRDefault="00B43646" w:rsidP="00FA17B9">
      <w:pPr>
        <w:widowControl w:val="0"/>
        <w:autoSpaceDE w:val="0"/>
        <w:autoSpaceDN w:val="0"/>
        <w:adjustRightInd w:val="0"/>
      </w:pPr>
    </w:p>
    <w:p w14:paraId="0A426CCE" w14:textId="77777777" w:rsidR="00851653" w:rsidRDefault="00851653" w:rsidP="00851653">
      <w:pPr>
        <w:widowControl w:val="0"/>
        <w:autoSpaceDE w:val="0"/>
        <w:autoSpaceDN w:val="0"/>
        <w:adjustRightInd w:val="0"/>
        <w:ind w:left="2160" w:hanging="720"/>
      </w:pPr>
      <w:r>
        <w:t>4)</w:t>
      </w:r>
      <w:r>
        <w:tab/>
        <w:t xml:space="preserve">Liquid Livestock Waste </w:t>
      </w:r>
    </w:p>
    <w:p w14:paraId="3154DC06" w14:textId="77777777" w:rsidR="00B43646" w:rsidRDefault="00B43646" w:rsidP="00FA17B9">
      <w:pPr>
        <w:widowControl w:val="0"/>
        <w:autoSpaceDE w:val="0"/>
        <w:autoSpaceDN w:val="0"/>
        <w:adjustRightInd w:val="0"/>
      </w:pPr>
    </w:p>
    <w:p w14:paraId="1F89AD12" w14:textId="3C6D8832" w:rsidR="00851653" w:rsidRDefault="00851653" w:rsidP="00851653">
      <w:pPr>
        <w:widowControl w:val="0"/>
        <w:autoSpaceDE w:val="0"/>
        <w:autoSpaceDN w:val="0"/>
        <w:adjustRightInd w:val="0"/>
        <w:ind w:left="2880" w:hanging="720"/>
      </w:pPr>
      <w:r>
        <w:t>A)</w:t>
      </w:r>
      <w:r>
        <w:tab/>
        <w:t xml:space="preserve">Existing livestock management facilities </w:t>
      </w:r>
      <w:r w:rsidR="00957E3D">
        <w:t>that</w:t>
      </w:r>
      <w:r>
        <w:t xml:space="preserve"> handle the waste in a liquid form </w:t>
      </w:r>
      <w:r w:rsidR="0041384A">
        <w:t>must</w:t>
      </w:r>
      <w:r>
        <w:t xml:space="preserve"> have adequate storage capacity in a liquid manure-holding tank, lagoon, holding pond, or any combination so as not to cause air or water pollution as defined in the Act or applicable regulations. If inadequate storage time causes or threatens to cause a violation of the Act or applicable regulations, the Agency may require that additional storage time be provided. In </w:t>
      </w:r>
      <w:r w:rsidR="0041384A">
        <w:t>those</w:t>
      </w:r>
      <w:r>
        <w:t xml:space="preserve"> cases, interim pollution prevention measures may be </w:t>
      </w:r>
      <w:r>
        <w:lastRenderedPageBreak/>
        <w:t xml:space="preserve">required by the Agency. </w:t>
      </w:r>
    </w:p>
    <w:p w14:paraId="7FC14BAD" w14:textId="77777777" w:rsidR="00B43646" w:rsidRDefault="00B43646" w:rsidP="00FA17B9">
      <w:pPr>
        <w:widowControl w:val="0"/>
        <w:autoSpaceDE w:val="0"/>
        <w:autoSpaceDN w:val="0"/>
        <w:adjustRightInd w:val="0"/>
      </w:pPr>
    </w:p>
    <w:p w14:paraId="35811845" w14:textId="3AEC1A70" w:rsidR="00851653" w:rsidRDefault="00851653" w:rsidP="00851653">
      <w:pPr>
        <w:widowControl w:val="0"/>
        <w:autoSpaceDE w:val="0"/>
        <w:autoSpaceDN w:val="0"/>
        <w:adjustRightInd w:val="0"/>
        <w:ind w:left="2880" w:hanging="720"/>
      </w:pPr>
      <w:r>
        <w:t>B)</w:t>
      </w:r>
      <w:r>
        <w:tab/>
        <w:t xml:space="preserve">New livestock waste-handling facilities </w:t>
      </w:r>
      <w:r w:rsidR="00957E3D">
        <w:t>that</w:t>
      </w:r>
      <w:r>
        <w:t xml:space="preserve"> handle the waste in a liquid form </w:t>
      </w:r>
      <w:r w:rsidR="0041384A">
        <w:t>must</w:t>
      </w:r>
      <w:r>
        <w:t xml:space="preserve"> provide a minimum of 120-day storage with a liquid manure-holding tank, lagoon, holding pond, or any combination unless the operator has justifiable reasons substantiating that a lesser storage volume is adequate. If inadequate storage volumes cause or threaten to cause a violation of the Act or applicable regulations, the Agency may require corrective measures. </w:t>
      </w:r>
    </w:p>
    <w:p w14:paraId="348CE29D" w14:textId="77777777" w:rsidR="00B43646" w:rsidRDefault="00B43646" w:rsidP="00FA17B9">
      <w:pPr>
        <w:widowControl w:val="0"/>
        <w:autoSpaceDE w:val="0"/>
        <w:autoSpaceDN w:val="0"/>
        <w:adjustRightInd w:val="0"/>
      </w:pPr>
    </w:p>
    <w:p w14:paraId="1BDE68D2" w14:textId="77777777" w:rsidR="00851653" w:rsidRDefault="00851653" w:rsidP="00851653">
      <w:pPr>
        <w:widowControl w:val="0"/>
        <w:autoSpaceDE w:val="0"/>
        <w:autoSpaceDN w:val="0"/>
        <w:adjustRightInd w:val="0"/>
        <w:ind w:left="1440" w:hanging="720"/>
      </w:pPr>
      <w:r>
        <w:t>d)</w:t>
      </w:r>
      <w:r>
        <w:tab/>
        <w:t xml:space="preserve">Runoff Field Application Systems </w:t>
      </w:r>
    </w:p>
    <w:p w14:paraId="3510B71A" w14:textId="4470ECD1" w:rsidR="00851653" w:rsidRDefault="00851653" w:rsidP="00E7727D">
      <w:pPr>
        <w:widowControl w:val="0"/>
        <w:autoSpaceDE w:val="0"/>
        <w:autoSpaceDN w:val="0"/>
        <w:adjustRightInd w:val="0"/>
        <w:ind w:left="1440"/>
      </w:pPr>
      <w:r>
        <w:t xml:space="preserve">Any livestock management facility </w:t>
      </w:r>
      <w:r w:rsidR="0032322D" w:rsidRPr="0032322D">
        <w:t xml:space="preserve">not meeting the definition of a CAFO in Section 501.238 </w:t>
      </w:r>
      <w:r>
        <w:t xml:space="preserve">may construct and operate a runoff field application system for </w:t>
      </w:r>
      <w:r w:rsidR="00E05A73" w:rsidRPr="00E7727D">
        <w:t>treating</w:t>
      </w:r>
      <w:r>
        <w:t xml:space="preserve"> livestock waste from fewer than 300 animal units, </w:t>
      </w:r>
      <w:r w:rsidR="0041384A" w:rsidRPr="0041384A">
        <w:t>complying with</w:t>
      </w:r>
      <w:r>
        <w:t xml:space="preserve"> 35 Ill. Adm. Code 570, in lieu of utilizing liquid manure-holding tanks, holding ponds, or lagoons in compliance with subsection (c) or other livestock waste-handling systems </w:t>
      </w:r>
      <w:r w:rsidR="00957E3D">
        <w:t>that</w:t>
      </w:r>
      <w:r>
        <w:t xml:space="preserve"> would assure compliance with the Act and </w:t>
      </w:r>
      <w:r w:rsidR="00957E3D">
        <w:t xml:space="preserve">this </w:t>
      </w:r>
      <w:r>
        <w:t xml:space="preserve">Subtitle E. </w:t>
      </w:r>
    </w:p>
    <w:p w14:paraId="5D4D211B" w14:textId="77777777" w:rsidR="00B43646" w:rsidRDefault="00B43646" w:rsidP="00FA17B9">
      <w:pPr>
        <w:widowControl w:val="0"/>
        <w:autoSpaceDE w:val="0"/>
        <w:autoSpaceDN w:val="0"/>
        <w:adjustRightInd w:val="0"/>
      </w:pPr>
    </w:p>
    <w:p w14:paraId="72FBFFA4" w14:textId="389C8EF1" w:rsidR="00851653" w:rsidRDefault="00851653" w:rsidP="00851653">
      <w:pPr>
        <w:widowControl w:val="0"/>
        <w:autoSpaceDE w:val="0"/>
        <w:autoSpaceDN w:val="0"/>
        <w:adjustRightInd w:val="0"/>
        <w:ind w:left="1440" w:hanging="720"/>
      </w:pPr>
      <w:r>
        <w:t>e)</w:t>
      </w:r>
      <w:r>
        <w:tab/>
        <w:t xml:space="preserve">Subsections (a) through (d) </w:t>
      </w:r>
      <w:r w:rsidR="0041384A">
        <w:t>do</w:t>
      </w:r>
      <w:r>
        <w:t xml:space="preserve"> not apply to livestock management facilities with fifty (50) or fewer animal units</w:t>
      </w:r>
      <w:r w:rsidR="00CC62EF">
        <w:t xml:space="preserve"> if</w:t>
      </w:r>
      <w:r>
        <w:t xml:space="preserve"> the following conditions exist: </w:t>
      </w:r>
    </w:p>
    <w:p w14:paraId="488B39ED" w14:textId="77777777" w:rsidR="00B43646" w:rsidRDefault="00B43646" w:rsidP="00FA17B9">
      <w:pPr>
        <w:widowControl w:val="0"/>
        <w:autoSpaceDE w:val="0"/>
        <w:autoSpaceDN w:val="0"/>
        <w:adjustRightInd w:val="0"/>
      </w:pPr>
    </w:p>
    <w:p w14:paraId="203A22F9" w14:textId="3BBB36B5" w:rsidR="00851653" w:rsidRDefault="00851653" w:rsidP="00851653">
      <w:pPr>
        <w:widowControl w:val="0"/>
        <w:autoSpaceDE w:val="0"/>
        <w:autoSpaceDN w:val="0"/>
        <w:adjustRightInd w:val="0"/>
        <w:ind w:left="2160" w:hanging="720"/>
      </w:pPr>
      <w:r>
        <w:t>1)</w:t>
      </w:r>
      <w:r>
        <w:tab/>
        <w:t>The</w:t>
      </w:r>
      <w:r w:rsidR="00D12836">
        <w:t xml:space="preserve"> facility's location</w:t>
      </w:r>
      <w:r>
        <w:t xml:space="preserve"> relative to </w:t>
      </w:r>
      <w:r w:rsidR="00D12836">
        <w:t xml:space="preserve">the </w:t>
      </w:r>
      <w:r>
        <w:t xml:space="preserve">waters of the State is such that there is no discharge of livestock waste into </w:t>
      </w:r>
      <w:r w:rsidR="00D12836">
        <w:t xml:space="preserve">the </w:t>
      </w:r>
      <w:r>
        <w:t xml:space="preserve">waters of the State, in violation of Section 12 of the Act; </w:t>
      </w:r>
    </w:p>
    <w:p w14:paraId="715C772E" w14:textId="77777777" w:rsidR="00B43646" w:rsidRDefault="00B43646" w:rsidP="00FA17B9">
      <w:pPr>
        <w:widowControl w:val="0"/>
        <w:autoSpaceDE w:val="0"/>
        <w:autoSpaceDN w:val="0"/>
        <w:adjustRightInd w:val="0"/>
      </w:pPr>
    </w:p>
    <w:p w14:paraId="03551FEB" w14:textId="2853F2BF" w:rsidR="00851653" w:rsidRDefault="00851653" w:rsidP="00851653">
      <w:pPr>
        <w:widowControl w:val="0"/>
        <w:autoSpaceDE w:val="0"/>
        <w:autoSpaceDN w:val="0"/>
        <w:adjustRightInd w:val="0"/>
        <w:ind w:left="2160" w:hanging="720"/>
      </w:pPr>
      <w:r>
        <w:t>2)</w:t>
      </w:r>
      <w:r>
        <w:tab/>
        <w:t xml:space="preserve">There is no discharge of livestock waste into </w:t>
      </w:r>
      <w:r w:rsidR="00D12836">
        <w:t xml:space="preserve">the </w:t>
      </w:r>
      <w:r>
        <w:t xml:space="preserve">waters of the State </w:t>
      </w:r>
      <w:r w:rsidR="00CC62EF">
        <w:t>through</w:t>
      </w:r>
      <w:r>
        <w:t xml:space="preserve"> a </w:t>
      </w:r>
      <w:r w:rsidR="00D12836">
        <w:t>human-made</w:t>
      </w:r>
      <w:r>
        <w:t xml:space="preserve"> ditch, flushing system</w:t>
      </w:r>
      <w:r w:rsidR="00D12836">
        <w:t>,</w:t>
      </w:r>
      <w:r>
        <w:t xml:space="preserve"> or similar </w:t>
      </w:r>
      <w:r w:rsidR="00D12836">
        <w:t>human-made</w:t>
      </w:r>
      <w:r>
        <w:t xml:space="preserve"> device, in violation of Secti</w:t>
      </w:r>
      <w:r w:rsidR="00772CCA">
        <w:t>on 12 of the Act</w:t>
      </w:r>
      <w:r>
        <w:t xml:space="preserve">; and </w:t>
      </w:r>
    </w:p>
    <w:p w14:paraId="73B625C0" w14:textId="77777777" w:rsidR="00B43646" w:rsidRDefault="00B43646" w:rsidP="00FA17B9">
      <w:pPr>
        <w:widowControl w:val="0"/>
        <w:autoSpaceDE w:val="0"/>
        <w:autoSpaceDN w:val="0"/>
        <w:adjustRightInd w:val="0"/>
      </w:pPr>
    </w:p>
    <w:p w14:paraId="2DD33D7A" w14:textId="5C70AA79" w:rsidR="00851653" w:rsidRDefault="00851653" w:rsidP="00851653">
      <w:pPr>
        <w:widowControl w:val="0"/>
        <w:autoSpaceDE w:val="0"/>
        <w:autoSpaceDN w:val="0"/>
        <w:adjustRightInd w:val="0"/>
        <w:ind w:left="2160" w:hanging="720"/>
      </w:pPr>
      <w:r>
        <w:t>3)</w:t>
      </w:r>
      <w:r>
        <w:tab/>
        <w:t xml:space="preserve">The facility is managed so that livestock waste is not allowed to accumulate to an extent </w:t>
      </w:r>
      <w:r w:rsidR="00957E3D">
        <w:t>that</w:t>
      </w:r>
      <w:r>
        <w:t xml:space="preserve"> threatens to cause a discharge</w:t>
      </w:r>
      <w:r w:rsidR="00D12836">
        <w:t xml:space="preserve"> into the</w:t>
      </w:r>
      <w:r>
        <w:t xml:space="preserve"> waters of the State, in violation of Section 12 of</w:t>
      </w:r>
      <w:r w:rsidR="00772CCA">
        <w:t xml:space="preserve"> the Act</w:t>
      </w:r>
      <w:r>
        <w:t xml:space="preserve">. </w:t>
      </w:r>
    </w:p>
    <w:p w14:paraId="1BEA2C24" w14:textId="77777777" w:rsidR="00851653" w:rsidRDefault="00851653" w:rsidP="00FA17B9">
      <w:pPr>
        <w:widowControl w:val="0"/>
        <w:autoSpaceDE w:val="0"/>
        <w:autoSpaceDN w:val="0"/>
        <w:adjustRightInd w:val="0"/>
      </w:pPr>
    </w:p>
    <w:p w14:paraId="01AC2B1D" w14:textId="6B3B938B" w:rsidR="0032322D" w:rsidRPr="00D55B37" w:rsidRDefault="00CC62EF">
      <w:pPr>
        <w:pStyle w:val="JCARSourceNote"/>
        <w:ind w:left="720"/>
      </w:pPr>
      <w:r w:rsidRPr="00FD1AD2">
        <w:t>(Source:  Amended at 4</w:t>
      </w:r>
      <w:r w:rsidR="00D12836">
        <w:t>8</w:t>
      </w:r>
      <w:r w:rsidRPr="00FD1AD2">
        <w:t xml:space="preserve"> Ill. Reg. </w:t>
      </w:r>
      <w:r w:rsidR="00D72DF1">
        <w:t>3170</w:t>
      </w:r>
      <w:r w:rsidRPr="00FD1AD2">
        <w:t xml:space="preserve">, effective </w:t>
      </w:r>
      <w:r w:rsidR="00D72DF1">
        <w:t>February 15, 2024</w:t>
      </w:r>
      <w:r w:rsidRPr="00FD1AD2">
        <w:t>)</w:t>
      </w:r>
    </w:p>
    <w:sectPr w:rsidR="0032322D" w:rsidRPr="00D55B37" w:rsidSect="008516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51653"/>
    <w:rsid w:val="00045452"/>
    <w:rsid w:val="00177081"/>
    <w:rsid w:val="002B4A6D"/>
    <w:rsid w:val="0032322D"/>
    <w:rsid w:val="003C0370"/>
    <w:rsid w:val="0041384A"/>
    <w:rsid w:val="005C3366"/>
    <w:rsid w:val="007646F7"/>
    <w:rsid w:val="00772CCA"/>
    <w:rsid w:val="00845A8D"/>
    <w:rsid w:val="00851653"/>
    <w:rsid w:val="008F5D6D"/>
    <w:rsid w:val="00957E3D"/>
    <w:rsid w:val="00B43646"/>
    <w:rsid w:val="00C56049"/>
    <w:rsid w:val="00CC62EF"/>
    <w:rsid w:val="00D12836"/>
    <w:rsid w:val="00D144F9"/>
    <w:rsid w:val="00D72DF1"/>
    <w:rsid w:val="00D80DF0"/>
    <w:rsid w:val="00E01F2B"/>
    <w:rsid w:val="00E05A73"/>
    <w:rsid w:val="00E7727D"/>
    <w:rsid w:val="00F57DBA"/>
    <w:rsid w:val="00FA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DA0774"/>
  <w15:docId w15:val="{DECEA73A-9467-4F5D-9931-6C8BDDB3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23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Shipley, Melissa A.</cp:lastModifiedBy>
  <cp:revision>5</cp:revision>
  <dcterms:created xsi:type="dcterms:W3CDTF">2024-02-07T21:52:00Z</dcterms:created>
  <dcterms:modified xsi:type="dcterms:W3CDTF">2024-03-01T16:17:00Z</dcterms:modified>
</cp:coreProperties>
</file>