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C0BBE" w14:textId="77777777" w:rsidR="000278A1" w:rsidRPr="000640F6" w:rsidRDefault="000278A1" w:rsidP="000278A1">
      <w:pPr>
        <w:widowControl w:val="0"/>
        <w:autoSpaceDE w:val="0"/>
        <w:autoSpaceDN w:val="0"/>
        <w:adjustRightInd w:val="0"/>
      </w:pPr>
    </w:p>
    <w:p w14:paraId="67AB3FBA" w14:textId="77777777" w:rsidR="000278A1" w:rsidRPr="000640F6" w:rsidRDefault="000278A1" w:rsidP="000278A1">
      <w:pPr>
        <w:widowControl w:val="0"/>
        <w:autoSpaceDE w:val="0"/>
        <w:autoSpaceDN w:val="0"/>
        <w:adjustRightInd w:val="0"/>
      </w:pPr>
      <w:r w:rsidRPr="000640F6">
        <w:rPr>
          <w:b/>
          <w:bCs/>
        </w:rPr>
        <w:t xml:space="preserve">Section </w:t>
      </w:r>
      <w:proofErr w:type="gramStart"/>
      <w:r w:rsidRPr="000640F6">
        <w:rPr>
          <w:b/>
          <w:bCs/>
        </w:rPr>
        <w:t xml:space="preserve">502.106  </w:t>
      </w:r>
      <w:r w:rsidR="004203A7" w:rsidRPr="000640F6">
        <w:rPr>
          <w:b/>
          <w:bCs/>
        </w:rPr>
        <w:t>Case</w:t>
      </w:r>
      <w:proofErr w:type="gramEnd"/>
      <w:r w:rsidR="004203A7" w:rsidRPr="000640F6">
        <w:rPr>
          <w:b/>
          <w:bCs/>
        </w:rPr>
        <w:t>-By-Case</w:t>
      </w:r>
      <w:r w:rsidRPr="000640F6">
        <w:rPr>
          <w:b/>
          <w:bCs/>
        </w:rPr>
        <w:t xml:space="preserve"> Designation Requiring NPDES Permits</w:t>
      </w:r>
      <w:r w:rsidRPr="000640F6">
        <w:t xml:space="preserve"> </w:t>
      </w:r>
    </w:p>
    <w:p w14:paraId="2FB8BC41" w14:textId="77777777" w:rsidR="000278A1" w:rsidRPr="000640F6" w:rsidRDefault="000278A1" w:rsidP="000278A1">
      <w:pPr>
        <w:widowControl w:val="0"/>
        <w:autoSpaceDE w:val="0"/>
        <w:autoSpaceDN w:val="0"/>
        <w:adjustRightInd w:val="0"/>
      </w:pPr>
    </w:p>
    <w:p w14:paraId="5D1AE2DA" w14:textId="7026827A" w:rsidR="000278A1" w:rsidRPr="000640F6" w:rsidRDefault="000278A1" w:rsidP="000278A1">
      <w:pPr>
        <w:widowControl w:val="0"/>
        <w:autoSpaceDE w:val="0"/>
        <w:autoSpaceDN w:val="0"/>
        <w:adjustRightInd w:val="0"/>
        <w:ind w:left="1440" w:hanging="720"/>
      </w:pPr>
      <w:r w:rsidRPr="000640F6">
        <w:t>a)</w:t>
      </w:r>
      <w:r w:rsidRPr="000640F6">
        <w:tab/>
      </w:r>
      <w:r w:rsidR="005D7BA7" w:rsidRPr="005D7BA7">
        <w:t>Despite</w:t>
      </w:r>
      <w:r w:rsidRPr="000640F6">
        <w:t xml:space="preserve"> any other provision of this Part, the Agency may require any </w:t>
      </w:r>
      <w:r w:rsidR="003B5EA0" w:rsidRPr="000640F6">
        <w:t>Animal Feeding Operation</w:t>
      </w:r>
      <w:r w:rsidRPr="000640F6">
        <w:t xml:space="preserve"> not falling within </w:t>
      </w:r>
      <w:r w:rsidR="00753DD9" w:rsidRPr="000640F6">
        <w:t>Section</w:t>
      </w:r>
      <w:r w:rsidRPr="000640F6">
        <w:t xml:space="preserve"> 502.103 or 502.104 to obtain </w:t>
      </w:r>
      <w:r w:rsidR="004203A7" w:rsidRPr="000640F6">
        <w:t>an NPDES</w:t>
      </w:r>
      <w:r w:rsidRPr="000640F6">
        <w:t xml:space="preserve"> permit</w:t>
      </w:r>
      <w:r w:rsidR="004203A7" w:rsidRPr="000640F6">
        <w:t xml:space="preserve"> by designating the </w:t>
      </w:r>
      <w:r w:rsidR="003B5EA0" w:rsidRPr="000640F6">
        <w:t xml:space="preserve">Animal Feeding Operation </w:t>
      </w:r>
      <w:r w:rsidR="004203A7" w:rsidRPr="000640F6">
        <w:t xml:space="preserve">as a CAFO upon determining that it </w:t>
      </w:r>
      <w:r w:rsidR="005D7BA7" w:rsidRPr="005D7BA7">
        <w:t>significantly contributes</w:t>
      </w:r>
      <w:r w:rsidR="004203A7" w:rsidRPr="000640F6">
        <w:t xml:space="preserve"> pollutants </w:t>
      </w:r>
      <w:r w:rsidR="003B5EA0" w:rsidRPr="000640F6">
        <w:t>to</w:t>
      </w:r>
      <w:r w:rsidR="004203A7" w:rsidRPr="000640F6">
        <w:t xml:space="preserve"> waters of the United States</w:t>
      </w:r>
      <w:r w:rsidRPr="000640F6">
        <w:t xml:space="preserve">.  In </w:t>
      </w:r>
      <w:r w:rsidR="005D7BA7" w:rsidRPr="005D7BA7">
        <w:t>determining</w:t>
      </w:r>
      <w:r w:rsidR="004203A7" w:rsidRPr="000640F6">
        <w:t xml:space="preserve"> whether the </w:t>
      </w:r>
      <w:r w:rsidR="003B5EA0" w:rsidRPr="000640F6">
        <w:t xml:space="preserve">Animal Feeding Operation </w:t>
      </w:r>
      <w:r w:rsidR="005D7BA7" w:rsidRPr="005D7BA7">
        <w:t>significantly contributes</w:t>
      </w:r>
      <w:r w:rsidR="004203A7" w:rsidRPr="000640F6">
        <w:t xml:space="preserve"> pollutants, </w:t>
      </w:r>
      <w:r w:rsidRPr="000640F6">
        <w:t xml:space="preserve">the Agency </w:t>
      </w:r>
      <w:r w:rsidR="005D7BA7">
        <w:t>must</w:t>
      </w:r>
      <w:r w:rsidRPr="000640F6">
        <w:t xml:space="preserve"> consider the following factors: </w:t>
      </w:r>
    </w:p>
    <w:p w14:paraId="6B7DABD8" w14:textId="77777777" w:rsidR="00D51E6E" w:rsidRPr="000640F6" w:rsidRDefault="00D51E6E" w:rsidP="00A814C2">
      <w:pPr>
        <w:widowControl w:val="0"/>
        <w:autoSpaceDE w:val="0"/>
        <w:autoSpaceDN w:val="0"/>
        <w:adjustRightInd w:val="0"/>
      </w:pPr>
    </w:p>
    <w:p w14:paraId="4F3677D3" w14:textId="36853652" w:rsidR="000278A1" w:rsidRPr="000640F6" w:rsidRDefault="000278A1" w:rsidP="000278A1">
      <w:pPr>
        <w:widowControl w:val="0"/>
        <w:autoSpaceDE w:val="0"/>
        <w:autoSpaceDN w:val="0"/>
        <w:adjustRightInd w:val="0"/>
        <w:ind w:left="2160" w:hanging="720"/>
      </w:pPr>
      <w:r w:rsidRPr="000640F6">
        <w:t>1)</w:t>
      </w:r>
      <w:r w:rsidRPr="000640F6">
        <w:tab/>
        <w:t xml:space="preserve">The </w:t>
      </w:r>
      <w:r w:rsidR="003B5EA0" w:rsidRPr="000640F6">
        <w:t xml:space="preserve">Animal Feeding </w:t>
      </w:r>
      <w:r w:rsidR="005D7BA7" w:rsidRPr="005D7BA7">
        <w:t>Operation</w:t>
      </w:r>
      <w:r w:rsidR="00A814C2">
        <w:t>'</w:t>
      </w:r>
      <w:r w:rsidR="005D7BA7" w:rsidRPr="005D7BA7">
        <w:t>s size</w:t>
      </w:r>
      <w:r w:rsidRPr="000640F6">
        <w:t xml:space="preserve"> and the amount of </w:t>
      </w:r>
      <w:r w:rsidR="004203A7" w:rsidRPr="000640F6">
        <w:t xml:space="preserve">livestock </w:t>
      </w:r>
      <w:r w:rsidRPr="000640F6">
        <w:t xml:space="preserve">wastes reaching </w:t>
      </w:r>
      <w:r w:rsidR="00485176">
        <w:t xml:space="preserve">the </w:t>
      </w:r>
      <w:r w:rsidRPr="000640F6">
        <w:t>waters</w:t>
      </w:r>
      <w:r w:rsidR="004203A7" w:rsidRPr="000640F6">
        <w:t xml:space="preserve"> of the United States</w:t>
      </w:r>
      <w:r w:rsidRPr="000640F6">
        <w:t xml:space="preserve">; </w:t>
      </w:r>
    </w:p>
    <w:p w14:paraId="779FCB51" w14:textId="77777777" w:rsidR="00D51E6E" w:rsidRPr="000640F6" w:rsidRDefault="00D51E6E" w:rsidP="00A814C2">
      <w:pPr>
        <w:widowControl w:val="0"/>
        <w:autoSpaceDE w:val="0"/>
        <w:autoSpaceDN w:val="0"/>
        <w:adjustRightInd w:val="0"/>
      </w:pPr>
    </w:p>
    <w:p w14:paraId="4847D152" w14:textId="200EC1B3" w:rsidR="000278A1" w:rsidRPr="000640F6" w:rsidRDefault="000278A1" w:rsidP="000278A1">
      <w:pPr>
        <w:widowControl w:val="0"/>
        <w:autoSpaceDE w:val="0"/>
        <w:autoSpaceDN w:val="0"/>
        <w:adjustRightInd w:val="0"/>
        <w:ind w:left="2160" w:hanging="720"/>
      </w:pPr>
      <w:r w:rsidRPr="000640F6">
        <w:t>2)</w:t>
      </w:r>
      <w:r w:rsidRPr="000640F6">
        <w:tab/>
        <w:t xml:space="preserve">The </w:t>
      </w:r>
      <w:r w:rsidR="003B5EA0" w:rsidRPr="000640F6">
        <w:t xml:space="preserve">Animal Feeding </w:t>
      </w:r>
      <w:r w:rsidR="005D7BA7" w:rsidRPr="005D7BA7">
        <w:t>Operation</w:t>
      </w:r>
      <w:r w:rsidR="00A814C2">
        <w:t>'</w:t>
      </w:r>
      <w:r w:rsidR="005D7BA7" w:rsidRPr="005D7BA7">
        <w:t>s location</w:t>
      </w:r>
      <w:r w:rsidRPr="000640F6">
        <w:t xml:space="preserve"> relative to </w:t>
      </w:r>
      <w:r w:rsidR="00485176">
        <w:t xml:space="preserve">the </w:t>
      </w:r>
      <w:r w:rsidRPr="000640F6">
        <w:t>waters</w:t>
      </w:r>
      <w:r w:rsidR="004203A7" w:rsidRPr="000640F6">
        <w:t xml:space="preserve"> of the United States</w:t>
      </w:r>
      <w:r w:rsidRPr="000640F6">
        <w:t xml:space="preserve">; </w:t>
      </w:r>
    </w:p>
    <w:p w14:paraId="06360A0A" w14:textId="77777777" w:rsidR="00D51E6E" w:rsidRPr="000640F6" w:rsidRDefault="00D51E6E" w:rsidP="00A814C2">
      <w:pPr>
        <w:widowControl w:val="0"/>
        <w:autoSpaceDE w:val="0"/>
        <w:autoSpaceDN w:val="0"/>
        <w:adjustRightInd w:val="0"/>
      </w:pPr>
    </w:p>
    <w:p w14:paraId="622BCD8A" w14:textId="49466CCF" w:rsidR="000278A1" w:rsidRPr="000640F6" w:rsidRDefault="000278A1" w:rsidP="000278A1">
      <w:pPr>
        <w:widowControl w:val="0"/>
        <w:autoSpaceDE w:val="0"/>
        <w:autoSpaceDN w:val="0"/>
        <w:adjustRightInd w:val="0"/>
        <w:ind w:left="2160" w:hanging="720"/>
      </w:pPr>
      <w:r w:rsidRPr="000640F6">
        <w:t>3)</w:t>
      </w:r>
      <w:r w:rsidRPr="000640F6">
        <w:tab/>
        <w:t xml:space="preserve">The means </w:t>
      </w:r>
      <w:r w:rsidR="008A1162" w:rsidRPr="008A1162">
        <w:t>to convey</w:t>
      </w:r>
      <w:r w:rsidRPr="000640F6">
        <w:t xml:space="preserve"> </w:t>
      </w:r>
      <w:r w:rsidR="004203A7" w:rsidRPr="000640F6">
        <w:t>livestock</w:t>
      </w:r>
      <w:r w:rsidRPr="000640F6">
        <w:t xml:space="preserve"> wastes into </w:t>
      </w:r>
      <w:r w:rsidR="00485176">
        <w:t xml:space="preserve">the </w:t>
      </w:r>
      <w:r w:rsidRPr="000640F6">
        <w:t>waters</w:t>
      </w:r>
      <w:r w:rsidR="004203A7" w:rsidRPr="000640F6">
        <w:t xml:space="preserve"> of the United States</w:t>
      </w:r>
      <w:r w:rsidRPr="000640F6">
        <w:t xml:space="preserve">; </w:t>
      </w:r>
    </w:p>
    <w:p w14:paraId="457911E8" w14:textId="77777777" w:rsidR="00D51E6E" w:rsidRPr="000640F6" w:rsidRDefault="00D51E6E" w:rsidP="00A814C2">
      <w:pPr>
        <w:widowControl w:val="0"/>
        <w:autoSpaceDE w:val="0"/>
        <w:autoSpaceDN w:val="0"/>
        <w:adjustRightInd w:val="0"/>
      </w:pPr>
    </w:p>
    <w:p w14:paraId="50B0C4E7" w14:textId="191349CE" w:rsidR="000278A1" w:rsidRPr="000640F6" w:rsidRDefault="000278A1" w:rsidP="000278A1">
      <w:pPr>
        <w:widowControl w:val="0"/>
        <w:autoSpaceDE w:val="0"/>
        <w:autoSpaceDN w:val="0"/>
        <w:adjustRightInd w:val="0"/>
        <w:ind w:left="2160" w:hanging="720"/>
      </w:pPr>
      <w:r w:rsidRPr="000640F6">
        <w:t>4)</w:t>
      </w:r>
      <w:r w:rsidRPr="000640F6">
        <w:tab/>
        <w:t>The slope, vegetation, rainfall</w:t>
      </w:r>
      <w:r w:rsidR="00485176">
        <w:t>,</w:t>
      </w:r>
      <w:r w:rsidRPr="000640F6">
        <w:t xml:space="preserve"> and other factors relative to the likelihood or frequency of </w:t>
      </w:r>
      <w:r w:rsidR="008A1162" w:rsidRPr="00842BA9">
        <w:t>livestock</w:t>
      </w:r>
      <w:r w:rsidR="001A1672" w:rsidRPr="000640F6">
        <w:t xml:space="preserve"> waste</w:t>
      </w:r>
      <w:r w:rsidRPr="000640F6">
        <w:t xml:space="preserve"> </w:t>
      </w:r>
      <w:r w:rsidR="008A1162" w:rsidRPr="008A1162">
        <w:t>discharg</w:t>
      </w:r>
      <w:r w:rsidR="008A1162">
        <w:t>e</w:t>
      </w:r>
      <w:r w:rsidR="008A1162">
        <w:rPr>
          <w:u w:val="single"/>
        </w:rPr>
        <w:t xml:space="preserve"> </w:t>
      </w:r>
      <w:r w:rsidRPr="000640F6">
        <w:t>into waters</w:t>
      </w:r>
      <w:r w:rsidR="001A1672" w:rsidRPr="000640F6">
        <w:t xml:space="preserve"> of the United States</w:t>
      </w:r>
      <w:r w:rsidRPr="000640F6">
        <w:t xml:space="preserve">; and </w:t>
      </w:r>
    </w:p>
    <w:p w14:paraId="287EA0AB" w14:textId="77777777" w:rsidR="00D51E6E" w:rsidRPr="000640F6" w:rsidRDefault="00D51E6E" w:rsidP="00A814C2">
      <w:pPr>
        <w:widowControl w:val="0"/>
        <w:autoSpaceDE w:val="0"/>
        <w:autoSpaceDN w:val="0"/>
        <w:adjustRightInd w:val="0"/>
      </w:pPr>
    </w:p>
    <w:p w14:paraId="1CE6964B" w14:textId="57571613" w:rsidR="000278A1" w:rsidRPr="000640F6" w:rsidRDefault="000278A1" w:rsidP="000278A1">
      <w:pPr>
        <w:widowControl w:val="0"/>
        <w:autoSpaceDE w:val="0"/>
        <w:autoSpaceDN w:val="0"/>
        <w:adjustRightInd w:val="0"/>
        <w:ind w:left="2160" w:hanging="720"/>
      </w:pPr>
      <w:r w:rsidRPr="000640F6">
        <w:t>5)</w:t>
      </w:r>
      <w:r w:rsidRPr="000640F6">
        <w:tab/>
        <w:t xml:space="preserve">Other factors </w:t>
      </w:r>
      <w:r w:rsidR="008A1162" w:rsidRPr="008A1162">
        <w:t>signifying</w:t>
      </w:r>
      <w:r w:rsidRPr="000640F6">
        <w:t xml:space="preserve"> the pollution problem sought to be regulated. </w:t>
      </w:r>
    </w:p>
    <w:p w14:paraId="55206A60" w14:textId="77777777" w:rsidR="00D51E6E" w:rsidRPr="000640F6" w:rsidRDefault="00D51E6E" w:rsidP="00A814C2">
      <w:pPr>
        <w:widowControl w:val="0"/>
        <w:autoSpaceDE w:val="0"/>
        <w:autoSpaceDN w:val="0"/>
        <w:adjustRightInd w:val="0"/>
      </w:pPr>
    </w:p>
    <w:p w14:paraId="579DC861" w14:textId="42F6CA11" w:rsidR="000278A1" w:rsidRPr="000640F6" w:rsidRDefault="000278A1" w:rsidP="000278A1">
      <w:pPr>
        <w:widowControl w:val="0"/>
        <w:autoSpaceDE w:val="0"/>
        <w:autoSpaceDN w:val="0"/>
        <w:adjustRightInd w:val="0"/>
        <w:ind w:left="1440" w:hanging="720"/>
      </w:pPr>
      <w:r w:rsidRPr="000640F6">
        <w:t>b)</w:t>
      </w:r>
      <w:r w:rsidRPr="000640F6">
        <w:tab/>
        <w:t xml:space="preserve">The Agency, however, may not require a permit under </w:t>
      </w:r>
      <w:r w:rsidR="001A1672" w:rsidRPr="000640F6">
        <w:t>subsection (a)</w:t>
      </w:r>
      <w:r w:rsidRPr="000640F6">
        <w:t xml:space="preserve"> for any </w:t>
      </w:r>
      <w:r w:rsidR="003B5EA0" w:rsidRPr="000640F6">
        <w:t>Animal Feeding Operation</w:t>
      </w:r>
      <w:r w:rsidRPr="000640F6">
        <w:t xml:space="preserve"> with less than the number of </w:t>
      </w:r>
      <w:r w:rsidR="001A1672" w:rsidRPr="000640F6">
        <w:t>animals</w:t>
      </w:r>
      <w:r w:rsidRPr="000640F6">
        <w:t xml:space="preserve"> </w:t>
      </w:r>
      <w:r w:rsidR="008A1162" w:rsidRPr="00842BA9">
        <w:t>stated</w:t>
      </w:r>
      <w:r w:rsidRPr="000640F6">
        <w:t xml:space="preserve"> in Section 502.104, unless it meets either of the following conditions: </w:t>
      </w:r>
    </w:p>
    <w:p w14:paraId="5B1D1378" w14:textId="77777777" w:rsidR="00D51E6E" w:rsidRPr="000640F6" w:rsidRDefault="00D51E6E" w:rsidP="00A814C2">
      <w:pPr>
        <w:widowControl w:val="0"/>
        <w:autoSpaceDE w:val="0"/>
        <w:autoSpaceDN w:val="0"/>
        <w:adjustRightInd w:val="0"/>
      </w:pPr>
    </w:p>
    <w:p w14:paraId="0580C175" w14:textId="65AED9EA" w:rsidR="000278A1" w:rsidRPr="000640F6" w:rsidRDefault="000278A1" w:rsidP="000278A1">
      <w:pPr>
        <w:widowControl w:val="0"/>
        <w:autoSpaceDE w:val="0"/>
        <w:autoSpaceDN w:val="0"/>
        <w:adjustRightInd w:val="0"/>
        <w:ind w:left="2160" w:hanging="720"/>
      </w:pPr>
      <w:r w:rsidRPr="000640F6">
        <w:t>1)</w:t>
      </w:r>
      <w:r w:rsidRPr="000640F6">
        <w:tab/>
        <w:t xml:space="preserve">Pollutants are discharged into </w:t>
      </w:r>
      <w:r w:rsidR="00485176">
        <w:t xml:space="preserve">the </w:t>
      </w:r>
      <w:r w:rsidRPr="000640F6">
        <w:t xml:space="preserve">waters </w:t>
      </w:r>
      <w:r w:rsidR="001A1672" w:rsidRPr="000640F6">
        <w:t xml:space="preserve">of the United States </w:t>
      </w:r>
      <w:r w:rsidRPr="000640F6">
        <w:t xml:space="preserve">through a </w:t>
      </w:r>
      <w:r w:rsidR="00485176">
        <w:t>human-made</w:t>
      </w:r>
      <w:r w:rsidRPr="000640F6">
        <w:t xml:space="preserve"> ditch, flushing system</w:t>
      </w:r>
      <w:r w:rsidR="00485176">
        <w:t>,</w:t>
      </w:r>
      <w:r w:rsidRPr="000640F6">
        <w:t xml:space="preserve"> or similar </w:t>
      </w:r>
      <w:r w:rsidR="00485176">
        <w:t>human-made</w:t>
      </w:r>
      <w:r w:rsidRPr="000640F6">
        <w:t xml:space="preserve"> device; or </w:t>
      </w:r>
    </w:p>
    <w:p w14:paraId="378A5755" w14:textId="77777777" w:rsidR="00D51E6E" w:rsidRPr="000640F6" w:rsidRDefault="00D51E6E" w:rsidP="00A814C2">
      <w:pPr>
        <w:widowControl w:val="0"/>
        <w:autoSpaceDE w:val="0"/>
        <w:autoSpaceDN w:val="0"/>
        <w:adjustRightInd w:val="0"/>
      </w:pPr>
    </w:p>
    <w:p w14:paraId="514529B3" w14:textId="573C507E" w:rsidR="000278A1" w:rsidRPr="000640F6" w:rsidRDefault="000278A1" w:rsidP="000278A1">
      <w:pPr>
        <w:widowControl w:val="0"/>
        <w:autoSpaceDE w:val="0"/>
        <w:autoSpaceDN w:val="0"/>
        <w:adjustRightInd w:val="0"/>
        <w:ind w:left="2160" w:hanging="720"/>
      </w:pPr>
      <w:r w:rsidRPr="000640F6">
        <w:t>2)</w:t>
      </w:r>
      <w:r w:rsidRPr="000640F6">
        <w:tab/>
        <w:t xml:space="preserve">Pollutants are discharged directly into waters </w:t>
      </w:r>
      <w:r w:rsidR="001A1672" w:rsidRPr="000640F6">
        <w:t xml:space="preserve">of the United States </w:t>
      </w:r>
      <w:r w:rsidR="00753DD9" w:rsidRPr="000640F6">
        <w:t>that</w:t>
      </w:r>
      <w:r w:rsidRPr="000640F6">
        <w:t xml:space="preserve"> originate outside of and pass over, across, </w:t>
      </w:r>
      <w:proofErr w:type="spellStart"/>
      <w:r w:rsidRPr="000640F6">
        <w:t>through</w:t>
      </w:r>
      <w:proofErr w:type="spellEnd"/>
      <w:r w:rsidR="00485176">
        <w:t>,</w:t>
      </w:r>
      <w:r w:rsidRPr="000640F6">
        <w:t xml:space="preserve"> or otherwise come into direct contact with the animals confined in the operation. </w:t>
      </w:r>
    </w:p>
    <w:p w14:paraId="655D9F5A" w14:textId="77777777" w:rsidR="00D51E6E" w:rsidRPr="000640F6" w:rsidRDefault="00D51E6E" w:rsidP="00A814C2">
      <w:pPr>
        <w:widowControl w:val="0"/>
        <w:autoSpaceDE w:val="0"/>
        <w:autoSpaceDN w:val="0"/>
        <w:adjustRightInd w:val="0"/>
      </w:pPr>
    </w:p>
    <w:p w14:paraId="53B72C0A" w14:textId="13F3668A" w:rsidR="000278A1" w:rsidRPr="000640F6" w:rsidRDefault="000278A1" w:rsidP="000278A1">
      <w:pPr>
        <w:widowControl w:val="0"/>
        <w:autoSpaceDE w:val="0"/>
        <w:autoSpaceDN w:val="0"/>
        <w:adjustRightInd w:val="0"/>
        <w:ind w:left="1440" w:hanging="720"/>
      </w:pPr>
      <w:r w:rsidRPr="000640F6">
        <w:t>c)</w:t>
      </w:r>
      <w:r w:rsidRPr="000640F6">
        <w:tab/>
        <w:t xml:space="preserve">In no case may a permit application be required from an </w:t>
      </w:r>
      <w:r w:rsidR="003B5EA0" w:rsidRPr="000640F6">
        <w:t>Animal Feeding Operation</w:t>
      </w:r>
      <w:r w:rsidRPr="000640F6">
        <w:t xml:space="preserve"> designated </w:t>
      </w:r>
      <w:r w:rsidR="008A1162">
        <w:t>under</w:t>
      </w:r>
      <w:r w:rsidRPr="000640F6">
        <w:t xml:space="preserve"> this </w:t>
      </w:r>
      <w:r w:rsidR="00753DD9" w:rsidRPr="000640F6">
        <w:t>Section</w:t>
      </w:r>
      <w:r w:rsidRPr="000640F6">
        <w:t xml:space="preserve"> until </w:t>
      </w:r>
      <w:r w:rsidR="008A1162" w:rsidRPr="008A1162">
        <w:t>the operation has been inspected and determined</w:t>
      </w:r>
      <w:r w:rsidRPr="000640F6">
        <w:t xml:space="preserve"> that the operation should and could be regulated under the permit program</w:t>
      </w:r>
      <w:r w:rsidR="00E02948">
        <w:t>.</w:t>
      </w:r>
      <w:r w:rsidRPr="000640F6">
        <w:t xml:space="preserve"> </w:t>
      </w:r>
    </w:p>
    <w:p w14:paraId="35216E80" w14:textId="77777777" w:rsidR="00D51E6E" w:rsidRPr="000640F6" w:rsidRDefault="00D51E6E" w:rsidP="00A814C2">
      <w:pPr>
        <w:widowControl w:val="0"/>
        <w:autoSpaceDE w:val="0"/>
        <w:autoSpaceDN w:val="0"/>
        <w:adjustRightInd w:val="0"/>
      </w:pPr>
    </w:p>
    <w:p w14:paraId="5E98E96F" w14:textId="52DC4411" w:rsidR="003B5EA0" w:rsidRPr="000640F6" w:rsidRDefault="003B5EA0" w:rsidP="000278A1">
      <w:pPr>
        <w:widowControl w:val="0"/>
        <w:autoSpaceDE w:val="0"/>
        <w:autoSpaceDN w:val="0"/>
        <w:adjustRightInd w:val="0"/>
        <w:ind w:left="1440" w:hanging="720"/>
      </w:pPr>
      <w:r w:rsidRPr="000640F6">
        <w:t>d)</w:t>
      </w:r>
      <w:r w:rsidR="000278A1" w:rsidRPr="000640F6">
        <w:tab/>
      </w:r>
      <w:r w:rsidR="008A1162" w:rsidRPr="008A1162">
        <w:rPr>
          <w:color w:val="000000"/>
        </w:rPr>
        <w:t>Before</w:t>
      </w:r>
      <w:r w:rsidRPr="000640F6">
        <w:t xml:space="preserve"> designating an Animal Feeding Operation as a CAFO, the Agency </w:t>
      </w:r>
      <w:r w:rsidR="008A1162">
        <w:t>must</w:t>
      </w:r>
      <w:r w:rsidRPr="000640F6">
        <w:t xml:space="preserve"> send the Animal Feeding Operation a written notice that it intends to designate the Animal Feeding Operation as a CAFO.  The notice </w:t>
      </w:r>
      <w:r w:rsidR="00F5071D">
        <w:t>must</w:t>
      </w:r>
      <w:r w:rsidRPr="000640F6">
        <w:t xml:space="preserve"> include grounds for the designation and information regarding the opportunity to request a meeting with the Agency within 90 days </w:t>
      </w:r>
      <w:r w:rsidR="00233543" w:rsidRPr="000640F6">
        <w:t>after</w:t>
      </w:r>
      <w:r w:rsidR="000D5CD2" w:rsidRPr="000640F6">
        <w:t xml:space="preserve"> </w:t>
      </w:r>
      <w:r w:rsidRPr="000640F6">
        <w:t xml:space="preserve">the Animal Feeding Operation's receipt of the notice to present evidence that it is not </w:t>
      </w:r>
      <w:r w:rsidR="00F5071D" w:rsidRPr="00F5071D">
        <w:t>significantly contributing</w:t>
      </w:r>
      <w:r w:rsidRPr="000640F6">
        <w:t xml:space="preserve"> pollutants to </w:t>
      </w:r>
      <w:r w:rsidR="00485176">
        <w:t xml:space="preserve">the </w:t>
      </w:r>
      <w:r w:rsidRPr="000640F6">
        <w:lastRenderedPageBreak/>
        <w:t xml:space="preserve">waters of the United States as provided in subsection (a).  Beginning 90 days after the </w:t>
      </w:r>
      <w:r w:rsidR="00F5071D" w:rsidRPr="00F5071D">
        <w:t xml:space="preserve">Animal Feeding Operation receives </w:t>
      </w:r>
      <w:r w:rsidRPr="000640F6">
        <w:t>initial written notice, the Agency may designate the Animal Feeding Operation as a CA</w:t>
      </w:r>
      <w:r w:rsidR="00201A6C" w:rsidRPr="000640F6">
        <w:t>F</w:t>
      </w:r>
      <w:r w:rsidRPr="000640F6">
        <w:t xml:space="preserve">O.  The Agency </w:t>
      </w:r>
      <w:r w:rsidR="00F5071D">
        <w:t>must</w:t>
      </w:r>
      <w:r w:rsidRPr="000640F6">
        <w:t xml:space="preserve"> send the Animal Feeding Operation a written notice of its decision and grounds</w:t>
      </w:r>
      <w:r w:rsidRPr="00F5071D">
        <w:t xml:space="preserve"> </w:t>
      </w:r>
      <w:r w:rsidR="00F5071D" w:rsidRPr="00F5071D">
        <w:t>to designate</w:t>
      </w:r>
      <w:r w:rsidRPr="000640F6">
        <w:t xml:space="preserve"> in writing.</w:t>
      </w:r>
    </w:p>
    <w:p w14:paraId="2B40255C" w14:textId="77777777" w:rsidR="003B5EA0" w:rsidRPr="000640F6" w:rsidRDefault="003B5EA0" w:rsidP="00A814C2">
      <w:pPr>
        <w:widowControl w:val="0"/>
        <w:autoSpaceDE w:val="0"/>
        <w:autoSpaceDN w:val="0"/>
        <w:adjustRightInd w:val="0"/>
      </w:pPr>
    </w:p>
    <w:p w14:paraId="56E612B0" w14:textId="7993F2DE" w:rsidR="000278A1" w:rsidRPr="000640F6" w:rsidRDefault="003B5EA0" w:rsidP="000278A1">
      <w:pPr>
        <w:widowControl w:val="0"/>
        <w:autoSpaceDE w:val="0"/>
        <w:autoSpaceDN w:val="0"/>
        <w:adjustRightInd w:val="0"/>
        <w:ind w:left="1440" w:hanging="720"/>
      </w:pPr>
      <w:r w:rsidRPr="000640F6">
        <w:t>e)</w:t>
      </w:r>
      <w:r w:rsidRPr="000640F6">
        <w:tab/>
      </w:r>
      <w:r w:rsidR="000278A1" w:rsidRPr="000640F6">
        <w:t xml:space="preserve">Upon receipt of the Agency's </w:t>
      </w:r>
      <w:r w:rsidRPr="000640F6">
        <w:t>decision</w:t>
      </w:r>
      <w:r w:rsidR="00F5071D" w:rsidRPr="00F5071D">
        <w:rPr>
          <w:u w:val="single"/>
        </w:rPr>
        <w:t xml:space="preserve"> </w:t>
      </w:r>
      <w:r w:rsidR="00F5071D" w:rsidRPr="00F5071D">
        <w:t>to designate</w:t>
      </w:r>
      <w:r w:rsidR="007C7AF0">
        <w:t>,</w:t>
      </w:r>
      <w:r w:rsidR="000278A1" w:rsidRPr="000640F6">
        <w:t xml:space="preserve"> the </w:t>
      </w:r>
      <w:r w:rsidRPr="000640F6">
        <w:t xml:space="preserve">owner or </w:t>
      </w:r>
      <w:r w:rsidR="000278A1" w:rsidRPr="000640F6">
        <w:t xml:space="preserve">operator </w:t>
      </w:r>
      <w:r w:rsidR="00F5071D" w:rsidRPr="00F5071D">
        <w:rPr>
          <w:color w:val="000000"/>
        </w:rPr>
        <w:t>must apply for a</w:t>
      </w:r>
      <w:r w:rsidR="00485176">
        <w:rPr>
          <w:color w:val="000000"/>
        </w:rPr>
        <w:t>n</w:t>
      </w:r>
      <w:r w:rsidRPr="000640F6">
        <w:t xml:space="preserve"> NPDES permit </w:t>
      </w:r>
      <w:r w:rsidR="00F5071D">
        <w:t>with</w:t>
      </w:r>
      <w:r w:rsidR="000278A1" w:rsidRPr="000640F6">
        <w:t xml:space="preserve"> the Agency within </w:t>
      </w:r>
      <w:r w:rsidR="001A1672" w:rsidRPr="000640F6">
        <w:t>90</w:t>
      </w:r>
      <w:r w:rsidR="000278A1" w:rsidRPr="000640F6">
        <w:t xml:space="preserve"> days.  The Agency may issue an NPDES permit with a compliance schedule detailing interim steps to be taken along with a final date, not to exceed 14 months from the date the permit is issued, by which compliance with the Act and all applicable regulations </w:t>
      </w:r>
      <w:r w:rsidR="00F5071D">
        <w:t>must</w:t>
      </w:r>
      <w:r w:rsidR="000278A1" w:rsidRPr="000640F6">
        <w:t xml:space="preserve"> be achieved. </w:t>
      </w:r>
    </w:p>
    <w:p w14:paraId="5367C2BA" w14:textId="77777777" w:rsidR="00D51E6E" w:rsidRPr="000640F6" w:rsidRDefault="00D51E6E" w:rsidP="00A814C2">
      <w:pPr>
        <w:widowControl w:val="0"/>
        <w:autoSpaceDE w:val="0"/>
        <w:autoSpaceDN w:val="0"/>
        <w:adjustRightInd w:val="0"/>
      </w:pPr>
    </w:p>
    <w:p w14:paraId="4EA63CC6" w14:textId="3BD93512" w:rsidR="000278A1" w:rsidRPr="000640F6" w:rsidRDefault="003B5EA0" w:rsidP="000278A1">
      <w:pPr>
        <w:widowControl w:val="0"/>
        <w:autoSpaceDE w:val="0"/>
        <w:autoSpaceDN w:val="0"/>
        <w:adjustRightInd w:val="0"/>
        <w:ind w:left="1440" w:hanging="720"/>
      </w:pPr>
      <w:r w:rsidRPr="000640F6">
        <w:t>f</w:t>
      </w:r>
      <w:r w:rsidR="000278A1" w:rsidRPr="000640F6">
        <w:t>)</w:t>
      </w:r>
      <w:r w:rsidR="000278A1" w:rsidRPr="000640F6">
        <w:tab/>
      </w:r>
      <w:r w:rsidRPr="000640F6">
        <w:t xml:space="preserve">The question of whether the designation was proper will remain open </w:t>
      </w:r>
      <w:r w:rsidR="00F5071D" w:rsidRPr="00F5071D">
        <w:t>while the permit application is pending</w:t>
      </w:r>
      <w:r w:rsidRPr="000640F6">
        <w:t>.  Any appeal of the Agency's designation decision must be made as part of an NPDES permit appeal.</w:t>
      </w:r>
      <w:r w:rsidR="000278A1" w:rsidRPr="000640F6">
        <w:t xml:space="preserve"> </w:t>
      </w:r>
    </w:p>
    <w:p w14:paraId="5A7664A6" w14:textId="77777777" w:rsidR="000278A1" w:rsidRPr="000640F6" w:rsidRDefault="000278A1" w:rsidP="00A814C2">
      <w:pPr>
        <w:widowControl w:val="0"/>
        <w:autoSpaceDE w:val="0"/>
        <w:autoSpaceDN w:val="0"/>
        <w:adjustRightInd w:val="0"/>
      </w:pPr>
    </w:p>
    <w:p w14:paraId="0B0023A7" w14:textId="40C02A04" w:rsidR="001A1672" w:rsidRPr="000640F6" w:rsidRDefault="00F5071D" w:rsidP="00884700">
      <w:pPr>
        <w:ind w:firstLine="720"/>
      </w:pPr>
      <w:r w:rsidRPr="00FD1AD2">
        <w:t>(Source:  Amended at 4</w:t>
      </w:r>
      <w:r w:rsidR="009643DB">
        <w:t>8</w:t>
      </w:r>
      <w:r w:rsidRPr="00FD1AD2">
        <w:t xml:space="preserve"> Ill. Reg. </w:t>
      </w:r>
      <w:r w:rsidR="0040475A">
        <w:t>3196</w:t>
      </w:r>
      <w:r w:rsidRPr="00FD1AD2">
        <w:t xml:space="preserve">, effective </w:t>
      </w:r>
      <w:r w:rsidR="0040475A">
        <w:t>February 15, 2024</w:t>
      </w:r>
      <w:r w:rsidRPr="00FD1AD2">
        <w:t>)</w:t>
      </w:r>
    </w:p>
    <w:sectPr w:rsidR="001A1672" w:rsidRPr="000640F6" w:rsidSect="000278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78A1"/>
    <w:rsid w:val="000278A1"/>
    <w:rsid w:val="000640F6"/>
    <w:rsid w:val="000D5CD2"/>
    <w:rsid w:val="001A1672"/>
    <w:rsid w:val="00201A6C"/>
    <w:rsid w:val="00233543"/>
    <w:rsid w:val="003B5EA0"/>
    <w:rsid w:val="0040475A"/>
    <w:rsid w:val="004203A7"/>
    <w:rsid w:val="00485176"/>
    <w:rsid w:val="005C3366"/>
    <w:rsid w:val="005D7BA7"/>
    <w:rsid w:val="005E5689"/>
    <w:rsid w:val="00674D99"/>
    <w:rsid w:val="006E5A6C"/>
    <w:rsid w:val="006E6307"/>
    <w:rsid w:val="00700AE1"/>
    <w:rsid w:val="007436E2"/>
    <w:rsid w:val="00753DD9"/>
    <w:rsid w:val="007671E6"/>
    <w:rsid w:val="007C7AF0"/>
    <w:rsid w:val="00842BA9"/>
    <w:rsid w:val="00862AE6"/>
    <w:rsid w:val="00884700"/>
    <w:rsid w:val="008A1162"/>
    <w:rsid w:val="008A3FDF"/>
    <w:rsid w:val="009643DB"/>
    <w:rsid w:val="00A814C2"/>
    <w:rsid w:val="00BA18CA"/>
    <w:rsid w:val="00D51E6E"/>
    <w:rsid w:val="00DF4566"/>
    <w:rsid w:val="00E02948"/>
    <w:rsid w:val="00F31A06"/>
    <w:rsid w:val="00F5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DCAF8B"/>
  <w15:docId w15:val="{61FB77AF-1B40-4EBB-8D2A-EBCEB97A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A1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Shipley, Melissa A.</cp:lastModifiedBy>
  <cp:revision>5</cp:revision>
  <dcterms:created xsi:type="dcterms:W3CDTF">2024-02-08T15:47:00Z</dcterms:created>
  <dcterms:modified xsi:type="dcterms:W3CDTF">2024-03-01T16:23:00Z</dcterms:modified>
</cp:coreProperties>
</file>