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0AD" w:rsidRDefault="000540AD" w:rsidP="000540AD">
      <w:pPr>
        <w:widowControl w:val="0"/>
        <w:autoSpaceDE w:val="0"/>
        <w:autoSpaceDN w:val="0"/>
        <w:adjustRightInd w:val="0"/>
      </w:pPr>
    </w:p>
    <w:p w:rsidR="000540AD" w:rsidRDefault="000540AD" w:rsidP="000540AD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DF6BE3">
        <w:t>H</w:t>
      </w:r>
      <w:r>
        <w:t xml:space="preserve">:  </w:t>
      </w:r>
      <w:r w:rsidR="00DF6BE3">
        <w:t>NEW SOURCE PERFORMANCE STANDARDS FOR</w:t>
      </w:r>
    </w:p>
    <w:p w:rsidR="00DF6BE3" w:rsidRDefault="00DF6BE3" w:rsidP="000540AD">
      <w:pPr>
        <w:widowControl w:val="0"/>
        <w:autoSpaceDE w:val="0"/>
        <w:autoSpaceDN w:val="0"/>
        <w:adjustRightInd w:val="0"/>
        <w:jc w:val="center"/>
      </w:pPr>
      <w:r>
        <w:t>NEW SWINE, POULTRY AND VEAL LARGE CAFOS</w:t>
      </w:r>
      <w:bookmarkStart w:id="0" w:name="_GoBack"/>
      <w:bookmarkEnd w:id="0"/>
    </w:p>
    <w:sectPr w:rsidR="00DF6BE3" w:rsidSect="000540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40AD"/>
    <w:rsid w:val="000540AD"/>
    <w:rsid w:val="005C3366"/>
    <w:rsid w:val="00B422F4"/>
    <w:rsid w:val="00C86784"/>
    <w:rsid w:val="00DF6BE3"/>
    <w:rsid w:val="00F5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5A2450E-EBB6-4DFA-AEF0-467F8D22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APPEAL AND ENFORCEMENT</vt:lpstr>
    </vt:vector>
  </TitlesOfParts>
  <Company>State of Illinois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APPEAL AND ENFORCEMENT</dc:title>
  <dc:subject/>
  <dc:creator>Illinois General Assembly</dc:creator>
  <cp:keywords/>
  <dc:description/>
  <cp:lastModifiedBy>BockewitzCK</cp:lastModifiedBy>
  <cp:revision>4</cp:revision>
  <dcterms:created xsi:type="dcterms:W3CDTF">2012-06-21T20:56:00Z</dcterms:created>
  <dcterms:modified xsi:type="dcterms:W3CDTF">2018-02-21T19:58:00Z</dcterms:modified>
</cp:coreProperties>
</file>