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16F" w:rsidRDefault="009D016F" w:rsidP="009D016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D016F" w:rsidRDefault="009D016F" w:rsidP="009D016F">
      <w:pPr>
        <w:widowControl w:val="0"/>
        <w:autoSpaceDE w:val="0"/>
        <w:autoSpaceDN w:val="0"/>
        <w:adjustRightInd w:val="0"/>
      </w:pPr>
      <w:r>
        <w:rPr>
          <w:b/>
          <w:bCs/>
        </w:rPr>
        <w:t>Section 560.207  Rainfall</w:t>
      </w:r>
      <w:r>
        <w:t xml:space="preserve"> </w:t>
      </w:r>
    </w:p>
    <w:p w:rsidR="009D016F" w:rsidRDefault="009D016F" w:rsidP="009D016F">
      <w:pPr>
        <w:widowControl w:val="0"/>
        <w:autoSpaceDE w:val="0"/>
        <w:autoSpaceDN w:val="0"/>
        <w:adjustRightInd w:val="0"/>
      </w:pPr>
    </w:p>
    <w:p w:rsidR="009D016F" w:rsidRDefault="009D016F" w:rsidP="009D016F">
      <w:pPr>
        <w:widowControl w:val="0"/>
        <w:autoSpaceDE w:val="0"/>
        <w:autoSpaceDN w:val="0"/>
        <w:adjustRightInd w:val="0"/>
      </w:pPr>
      <w:r>
        <w:t xml:space="preserve">Livestock waste should not be applied during a rainfall or to a saturated soil.  Application should not be made by spraying immediately after a rainfall event.  Judgment should be used in planning waste applications in conjunction with weather patterns. </w:t>
      </w:r>
    </w:p>
    <w:sectPr w:rsidR="009D016F" w:rsidSect="009D01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016F"/>
    <w:rsid w:val="0027504B"/>
    <w:rsid w:val="005C3366"/>
    <w:rsid w:val="00984F5B"/>
    <w:rsid w:val="009D016F"/>
    <w:rsid w:val="00E2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560</vt:lpstr>
    </vt:vector>
  </TitlesOfParts>
  <Company>State of Illinois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560</dc:title>
  <dc:subject/>
  <dc:creator>Illinois General Assembly</dc:creator>
  <cp:keywords/>
  <dc:description/>
  <cp:lastModifiedBy>Roberts, John</cp:lastModifiedBy>
  <cp:revision>3</cp:revision>
  <dcterms:created xsi:type="dcterms:W3CDTF">2012-06-21T20:59:00Z</dcterms:created>
  <dcterms:modified xsi:type="dcterms:W3CDTF">2012-06-21T20:59:00Z</dcterms:modified>
</cp:coreProperties>
</file>