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B944" w14:textId="77777777" w:rsidR="00D963D7" w:rsidRDefault="00D963D7" w:rsidP="00D963D7">
      <w:pPr>
        <w:widowControl w:val="0"/>
        <w:autoSpaceDE w:val="0"/>
        <w:autoSpaceDN w:val="0"/>
        <w:adjustRightInd w:val="0"/>
      </w:pPr>
    </w:p>
    <w:p w14:paraId="6345180E" w14:textId="77777777" w:rsidR="00D963D7" w:rsidRDefault="00D963D7" w:rsidP="00D963D7">
      <w:pPr>
        <w:widowControl w:val="0"/>
        <w:autoSpaceDE w:val="0"/>
        <w:autoSpaceDN w:val="0"/>
        <w:adjustRightInd w:val="0"/>
      </w:pPr>
      <w:r>
        <w:rPr>
          <w:b/>
          <w:bCs/>
        </w:rPr>
        <w:t xml:space="preserve">Section </w:t>
      </w:r>
      <w:proofErr w:type="gramStart"/>
      <w:r>
        <w:rPr>
          <w:b/>
          <w:bCs/>
        </w:rPr>
        <w:t xml:space="preserve">602.107  </w:t>
      </w:r>
      <w:r w:rsidR="00193DFB">
        <w:rPr>
          <w:b/>
          <w:bCs/>
        </w:rPr>
        <w:t>Critical</w:t>
      </w:r>
      <w:proofErr w:type="gramEnd"/>
      <w:r w:rsidR="00193DFB">
        <w:rPr>
          <w:b/>
          <w:bCs/>
        </w:rPr>
        <w:t xml:space="preserve"> Review</w:t>
      </w:r>
      <w:r>
        <w:t xml:space="preserve"> </w:t>
      </w:r>
    </w:p>
    <w:p w14:paraId="6CB8AD52" w14:textId="77777777" w:rsidR="00D963D7" w:rsidRDefault="00D963D7" w:rsidP="00D963D7">
      <w:pPr>
        <w:widowControl w:val="0"/>
        <w:autoSpaceDE w:val="0"/>
        <w:autoSpaceDN w:val="0"/>
        <w:adjustRightInd w:val="0"/>
      </w:pPr>
    </w:p>
    <w:p w14:paraId="03DE13A3" w14:textId="7E015FCD" w:rsidR="00193DFB" w:rsidRDefault="00193DFB" w:rsidP="00193DFB">
      <w:pPr>
        <w:widowControl w:val="0"/>
        <w:autoSpaceDE w:val="0"/>
        <w:autoSpaceDN w:val="0"/>
        <w:adjustRightInd w:val="0"/>
        <w:ind w:left="1440" w:hanging="720"/>
      </w:pPr>
      <w:r w:rsidRPr="00D85B70">
        <w:t>a)</w:t>
      </w:r>
      <w:r>
        <w:tab/>
      </w:r>
      <w:r w:rsidRPr="00D85B70">
        <w:t xml:space="preserve">The Agency must publish in the </w:t>
      </w:r>
      <w:r w:rsidRPr="00D85B70">
        <w:rPr>
          <w:color w:val="000000"/>
        </w:rPr>
        <w:t xml:space="preserve">Environmental Register and </w:t>
      </w:r>
      <w:r w:rsidRPr="00D85B70">
        <w:t>on its webpage</w:t>
      </w:r>
      <w:r w:rsidR="00C72966">
        <w:t>,</w:t>
      </w:r>
      <w:r w:rsidRPr="00D85B70">
        <w:t xml:space="preserve"> at the same frequency as the Restricted Status List</w:t>
      </w:r>
      <w:r w:rsidR="00735798" w:rsidRPr="00735798">
        <w:t xml:space="preserve"> under Section 602.106(b)</w:t>
      </w:r>
      <w:r w:rsidRPr="00D85B70">
        <w:t xml:space="preserve">, a list of community water supplies </w:t>
      </w:r>
      <w:r w:rsidR="00C72966">
        <w:t>that</w:t>
      </w:r>
      <w:r w:rsidRPr="00D85B70">
        <w:t xml:space="preserve"> </w:t>
      </w:r>
      <w:r w:rsidR="00C030B6">
        <w:t xml:space="preserve">according to </w:t>
      </w:r>
      <w:r w:rsidRPr="00D85B70">
        <w:t>Agency records exceed 80</w:t>
      </w:r>
      <w:r w:rsidR="00C72966">
        <w:t xml:space="preserve"> </w:t>
      </w:r>
      <w:r w:rsidRPr="00D85B70">
        <w:t>percent of the rate of any of the quantity requirements in the Board's or Agency's</w:t>
      </w:r>
      <w:r w:rsidR="0067538D">
        <w:t xml:space="preserve"> rules</w:t>
      </w:r>
      <w:r w:rsidRPr="00D85B70">
        <w:t>.  This list will be entitled the "Critical Review List".</w:t>
      </w:r>
    </w:p>
    <w:p w14:paraId="79A3F69B" w14:textId="77777777" w:rsidR="00193DFB" w:rsidRDefault="00193DFB" w:rsidP="00D963D7">
      <w:pPr>
        <w:widowControl w:val="0"/>
        <w:autoSpaceDE w:val="0"/>
        <w:autoSpaceDN w:val="0"/>
        <w:adjustRightInd w:val="0"/>
      </w:pPr>
    </w:p>
    <w:p w14:paraId="22388076" w14:textId="77777777" w:rsidR="00193DFB" w:rsidRPr="00193DFB" w:rsidRDefault="00193DFB" w:rsidP="00193DFB">
      <w:pPr>
        <w:ind w:left="1440" w:hanging="720"/>
      </w:pPr>
      <w:r w:rsidRPr="00193DFB">
        <w:t>b)</w:t>
      </w:r>
      <w:r>
        <w:tab/>
      </w:r>
      <w:r w:rsidRPr="00193DFB">
        <w:t xml:space="preserve">The Critical Review List must include a description of the cause </w:t>
      </w:r>
      <w:r w:rsidR="00C72966">
        <w:t xml:space="preserve">of </w:t>
      </w:r>
      <w:r w:rsidRPr="00193DFB">
        <w:t>the community water supply</w:t>
      </w:r>
      <w:r w:rsidR="00CA195F">
        <w:t>'</w:t>
      </w:r>
      <w:r w:rsidRPr="00193DFB">
        <w:t xml:space="preserve">s inclusion on the list. </w:t>
      </w:r>
    </w:p>
    <w:p w14:paraId="6CA4F4EC" w14:textId="77777777" w:rsidR="00193DFB" w:rsidRPr="00193DFB" w:rsidRDefault="00193DFB" w:rsidP="00194BDD">
      <w:pPr>
        <w:overflowPunct w:val="0"/>
        <w:autoSpaceDE w:val="0"/>
        <w:autoSpaceDN w:val="0"/>
        <w:adjustRightInd w:val="0"/>
        <w:textAlignment w:val="baseline"/>
      </w:pPr>
    </w:p>
    <w:p w14:paraId="0F54FB92" w14:textId="77777777" w:rsidR="00193DFB" w:rsidRDefault="00193DFB" w:rsidP="00193DFB">
      <w:pPr>
        <w:widowControl w:val="0"/>
        <w:autoSpaceDE w:val="0"/>
        <w:autoSpaceDN w:val="0"/>
        <w:adjustRightInd w:val="0"/>
        <w:ind w:left="1440" w:hanging="720"/>
      </w:pPr>
      <w:r w:rsidRPr="00193DFB">
        <w:t>c)</w:t>
      </w:r>
      <w:r>
        <w:tab/>
      </w:r>
      <w:r w:rsidRPr="00193DFB">
        <w:t>The Agency must notify the owner or official custodian and the Responsible Operator in Charge of the community water supply when the community water supply is initially placed on critical review status by the Agency.</w:t>
      </w:r>
    </w:p>
    <w:p w14:paraId="4A43D100" w14:textId="77777777" w:rsidR="00193DFB" w:rsidRDefault="00193DFB" w:rsidP="00194BDD">
      <w:pPr>
        <w:widowControl w:val="0"/>
        <w:autoSpaceDE w:val="0"/>
        <w:autoSpaceDN w:val="0"/>
        <w:adjustRightInd w:val="0"/>
      </w:pPr>
    </w:p>
    <w:p w14:paraId="26B5D959" w14:textId="77777777" w:rsidR="00193DFB" w:rsidRPr="00193DFB" w:rsidRDefault="00193DFB" w:rsidP="00193DFB">
      <w:pPr>
        <w:overflowPunct w:val="0"/>
        <w:autoSpaceDE w:val="0"/>
        <w:autoSpaceDN w:val="0"/>
        <w:adjustRightInd w:val="0"/>
        <w:ind w:left="1440" w:hanging="720"/>
        <w:textAlignment w:val="baseline"/>
      </w:pPr>
      <w:r>
        <w:t>d)</w:t>
      </w:r>
      <w:r>
        <w:tab/>
      </w:r>
      <w:r w:rsidRPr="00193DFB">
        <w:t xml:space="preserve">Owners or official custodians of community water supplies </w:t>
      </w:r>
      <w:r w:rsidR="00C72966">
        <w:t>that</w:t>
      </w:r>
      <w:r w:rsidRPr="00193DFB">
        <w:t xml:space="preserve"> have been placed on critical review status must notify </w:t>
      </w:r>
      <w:r w:rsidR="00C72966">
        <w:t xml:space="preserve">of this status </w:t>
      </w:r>
      <w:r w:rsidRPr="00193DFB">
        <w:t>any person requesting construction of a water main extension.</w:t>
      </w:r>
    </w:p>
    <w:p w14:paraId="295FF7D6" w14:textId="77777777" w:rsidR="00193DFB" w:rsidRDefault="00193DFB" w:rsidP="00194BDD">
      <w:pPr>
        <w:widowControl w:val="0"/>
        <w:autoSpaceDE w:val="0"/>
        <w:autoSpaceDN w:val="0"/>
        <w:adjustRightInd w:val="0"/>
      </w:pPr>
    </w:p>
    <w:p w14:paraId="61B391AD" w14:textId="17584447" w:rsidR="00193DFB" w:rsidRDefault="00735798" w:rsidP="00CA195F">
      <w:pPr>
        <w:widowControl w:val="0"/>
        <w:autoSpaceDE w:val="0"/>
        <w:autoSpaceDN w:val="0"/>
        <w:adjustRightInd w:val="0"/>
        <w:ind w:left="720"/>
      </w:pPr>
      <w:r>
        <w:t>(Source:  Amended at 4</w:t>
      </w:r>
      <w:r w:rsidR="00C030B6">
        <w:t>7</w:t>
      </w:r>
      <w:r>
        <w:t xml:space="preserve"> Ill. Reg. </w:t>
      </w:r>
      <w:r w:rsidR="0029757A">
        <w:t>7449</w:t>
      </w:r>
      <w:r>
        <w:t xml:space="preserve">, effective </w:t>
      </w:r>
      <w:r w:rsidR="0029757A">
        <w:t>May 16, 2023</w:t>
      </w:r>
      <w:r>
        <w:t>)</w:t>
      </w:r>
    </w:p>
    <w:sectPr w:rsidR="00193DFB" w:rsidSect="00D963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63D7"/>
    <w:rsid w:val="00066816"/>
    <w:rsid w:val="00193DFB"/>
    <w:rsid w:val="00194BDD"/>
    <w:rsid w:val="0029757A"/>
    <w:rsid w:val="00326FE4"/>
    <w:rsid w:val="005C3366"/>
    <w:rsid w:val="006534B8"/>
    <w:rsid w:val="0067538D"/>
    <w:rsid w:val="006834E4"/>
    <w:rsid w:val="00735798"/>
    <w:rsid w:val="008F4A45"/>
    <w:rsid w:val="00926D17"/>
    <w:rsid w:val="00AE6A67"/>
    <w:rsid w:val="00B90383"/>
    <w:rsid w:val="00C030B6"/>
    <w:rsid w:val="00C72966"/>
    <w:rsid w:val="00CA195F"/>
    <w:rsid w:val="00D963D7"/>
    <w:rsid w:val="00EB034B"/>
    <w:rsid w:val="00F1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4BF15E"/>
  <w15:docId w15:val="{17D72B5D-D2FF-4C9B-970C-7A6DA71B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Shipley, Melissa A.</cp:lastModifiedBy>
  <cp:revision>4</cp:revision>
  <dcterms:created xsi:type="dcterms:W3CDTF">2023-04-14T15:36:00Z</dcterms:created>
  <dcterms:modified xsi:type="dcterms:W3CDTF">2023-06-02T14:07:00Z</dcterms:modified>
</cp:coreProperties>
</file>