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78" w:rsidRDefault="00D30B78" w:rsidP="00D30B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78" w:rsidRPr="00EE50C1" w:rsidRDefault="00D30B78" w:rsidP="00D30B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b/>
          <w:sz w:val="24"/>
          <w:szCs w:val="24"/>
        </w:rPr>
        <w:t>Section 602.315  Projects Not Requiring Disinfection</w:t>
      </w:r>
    </w:p>
    <w:p w:rsidR="00D30B78" w:rsidRPr="00EE50C1" w:rsidRDefault="00D30B78" w:rsidP="00D30B7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30B78" w:rsidRPr="00EE50C1" w:rsidRDefault="00D30B78" w:rsidP="00D30B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Disinfection is not required for projects involving installation of equipment not in contact with finished water, which includes</w:t>
      </w:r>
      <w:r w:rsidR="003E33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but is not limited to</w:t>
      </w:r>
      <w:r w:rsidR="003E33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chemical feeders, coagulation basins and raw surface water transmission lines.</w:t>
      </w:r>
    </w:p>
    <w:p w:rsidR="000174EB" w:rsidRPr="00D30B78" w:rsidRDefault="000174EB" w:rsidP="00D3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B78" w:rsidRPr="00D30B78" w:rsidRDefault="00D30B78" w:rsidP="0069262A">
      <w:pPr>
        <w:ind w:left="720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4348EE">
        <w:rPr>
          <w:rFonts w:ascii="Times New Roman" w:hAnsi="Times New Roman" w:cs="Times New Roman"/>
          <w:sz w:val="24"/>
          <w:szCs w:val="24"/>
        </w:rPr>
        <w:t>6799</w:t>
      </w:r>
      <w:r w:rsidRPr="00D30B78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4348EE">
        <w:rPr>
          <w:rFonts w:ascii="Times New Roman" w:hAnsi="Times New Roman" w:cs="Times New Roman"/>
          <w:sz w:val="24"/>
          <w:szCs w:val="24"/>
        </w:rPr>
        <w:t>April 15, 2016</w:t>
      </w:r>
      <w:bookmarkEnd w:id="0"/>
      <w:r w:rsidRPr="00D30B78">
        <w:rPr>
          <w:rFonts w:ascii="Times New Roman" w:hAnsi="Times New Roman" w:cs="Times New Roman"/>
          <w:sz w:val="24"/>
          <w:szCs w:val="24"/>
        </w:rPr>
        <w:t>)</w:t>
      </w:r>
    </w:p>
    <w:sectPr w:rsidR="00D30B78" w:rsidRPr="00D30B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70" w:rsidRDefault="00235A70">
      <w:r>
        <w:separator/>
      </w:r>
    </w:p>
  </w:endnote>
  <w:endnote w:type="continuationSeparator" w:id="0">
    <w:p w:rsidR="00235A70" w:rsidRDefault="002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70" w:rsidRDefault="00235A70">
      <w:r>
        <w:separator/>
      </w:r>
    </w:p>
  </w:footnote>
  <w:footnote w:type="continuationSeparator" w:id="0">
    <w:p w:rsidR="00235A70" w:rsidRDefault="0023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A7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3F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8EE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62A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B78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24B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88C59-402C-49E4-80A3-C5A4D8E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