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15D7" w14:textId="77777777" w:rsidR="00252193" w:rsidRDefault="00252193" w:rsidP="006930EC">
      <w:pPr>
        <w:rPr>
          <w:b/>
        </w:rPr>
      </w:pPr>
    </w:p>
    <w:p w14:paraId="6A02B677" w14:textId="77777777" w:rsidR="006930EC" w:rsidRPr="006930EC" w:rsidRDefault="006930EC" w:rsidP="006930EC">
      <w:pPr>
        <w:rPr>
          <w:b/>
        </w:rPr>
      </w:pPr>
      <w:r w:rsidRPr="006930EC">
        <w:rPr>
          <w:b/>
        </w:rPr>
        <w:t xml:space="preserve">Section </w:t>
      </w:r>
      <w:proofErr w:type="gramStart"/>
      <w:r w:rsidRPr="006930EC">
        <w:rPr>
          <w:b/>
        </w:rPr>
        <w:t>604.315  Source</w:t>
      </w:r>
      <w:proofErr w:type="gramEnd"/>
      <w:r w:rsidRPr="006930EC">
        <w:rPr>
          <w:b/>
        </w:rPr>
        <w:t xml:space="preserve"> Water Assessment</w:t>
      </w:r>
    </w:p>
    <w:p w14:paraId="051ED983" w14:textId="77777777" w:rsidR="006930EC" w:rsidRPr="006930EC" w:rsidRDefault="006930EC" w:rsidP="006930EC"/>
    <w:p w14:paraId="0B8B27BF" w14:textId="77777777" w:rsidR="006930EC" w:rsidRPr="006930EC" w:rsidRDefault="006930EC" w:rsidP="006930EC">
      <w:pPr>
        <w:ind w:left="720"/>
      </w:pPr>
      <w:r w:rsidRPr="006930EC">
        <w:t>a)</w:t>
      </w:r>
      <w:r w:rsidRPr="006930EC">
        <w:tab/>
        <w:t>The source water assessment must contain the following information:</w:t>
      </w:r>
    </w:p>
    <w:p w14:paraId="748083DB" w14:textId="77777777" w:rsidR="006930EC" w:rsidRPr="006930EC" w:rsidRDefault="006930EC" w:rsidP="006930EC"/>
    <w:p w14:paraId="014F4E9D" w14:textId="7B553A25" w:rsidR="006930EC" w:rsidRPr="006930EC" w:rsidRDefault="006930EC" w:rsidP="00252193">
      <w:pPr>
        <w:ind w:left="720" w:firstLine="720"/>
      </w:pPr>
      <w:r w:rsidRPr="006930EC">
        <w:t>1)</w:t>
      </w:r>
      <w:r w:rsidRPr="006930EC">
        <w:tab/>
      </w:r>
      <w:r w:rsidR="00043C49">
        <w:t xml:space="preserve">a </w:t>
      </w:r>
      <w:r w:rsidRPr="006930EC">
        <w:t>statement of the importance of the source water;</w:t>
      </w:r>
    </w:p>
    <w:p w14:paraId="5A879FCC" w14:textId="77777777" w:rsidR="006930EC" w:rsidRPr="006930EC" w:rsidRDefault="006930EC" w:rsidP="006930EC"/>
    <w:p w14:paraId="200A28E2" w14:textId="77777777" w:rsidR="006930EC" w:rsidRPr="006930EC" w:rsidRDefault="006930EC" w:rsidP="006930EC">
      <w:pPr>
        <w:ind w:left="2160" w:hanging="720"/>
      </w:pPr>
      <w:r w:rsidRPr="006930EC">
        <w:t>2)</w:t>
      </w:r>
      <w:r w:rsidRPr="006930EC">
        <w:tab/>
        <w:t xml:space="preserve">a list of water supplies that obtain water from this community water supply; </w:t>
      </w:r>
    </w:p>
    <w:p w14:paraId="40CF27E4" w14:textId="77777777" w:rsidR="006930EC" w:rsidRPr="006930EC" w:rsidRDefault="006930EC" w:rsidP="006930EC"/>
    <w:p w14:paraId="663A1BBC" w14:textId="38A83B9E" w:rsidR="006930EC" w:rsidRPr="006930EC" w:rsidRDefault="006930EC" w:rsidP="0003450A">
      <w:pPr>
        <w:ind w:left="2160" w:hanging="720"/>
      </w:pPr>
      <w:r w:rsidRPr="006930EC">
        <w:t>3)</w:t>
      </w:r>
      <w:r w:rsidRPr="006930EC">
        <w:tab/>
      </w:r>
      <w:r w:rsidR="00043C49">
        <w:t xml:space="preserve">a </w:t>
      </w:r>
      <w:r w:rsidRPr="006930EC">
        <w:t>delineation of all sources of water used by the community water supply</w:t>
      </w:r>
      <w:r w:rsidR="0003450A">
        <w:t>, including</w:t>
      </w:r>
      <w:r w:rsidRPr="006930EC">
        <w:t>:</w:t>
      </w:r>
    </w:p>
    <w:p w14:paraId="5E46E731" w14:textId="77777777" w:rsidR="006930EC" w:rsidRPr="006930EC" w:rsidRDefault="006930EC" w:rsidP="006930EC"/>
    <w:p w14:paraId="61203238" w14:textId="77777777" w:rsidR="006930EC" w:rsidRPr="006930EC" w:rsidRDefault="0003450A" w:rsidP="006930EC">
      <w:pPr>
        <w:ind w:left="2880" w:hanging="720"/>
      </w:pPr>
      <w:r>
        <w:t>A)</w:t>
      </w:r>
      <w:r>
        <w:tab/>
        <w:t>f</w:t>
      </w:r>
      <w:r w:rsidR="006930EC" w:rsidRPr="006930EC">
        <w:t>or surface water, description of the watershed, map of the watershed, and intake locations;</w:t>
      </w:r>
    </w:p>
    <w:p w14:paraId="2B336C01" w14:textId="77777777" w:rsidR="006930EC" w:rsidRPr="006930EC" w:rsidRDefault="006930EC" w:rsidP="006930EC"/>
    <w:p w14:paraId="6EC33E26" w14:textId="442CA394" w:rsidR="006930EC" w:rsidRPr="006930EC" w:rsidRDefault="0003450A" w:rsidP="006930EC">
      <w:pPr>
        <w:ind w:left="2880" w:hanging="720"/>
      </w:pPr>
      <w:r>
        <w:t>B)</w:t>
      </w:r>
      <w:r>
        <w:tab/>
        <w:t>f</w:t>
      </w:r>
      <w:r w:rsidR="006930EC" w:rsidRPr="006930EC">
        <w:t>or groundwater, the well identification number, well description,</w:t>
      </w:r>
      <w:r>
        <w:t xml:space="preserve"> well status</w:t>
      </w:r>
      <w:r w:rsidR="00043C49">
        <w:t>,</w:t>
      </w:r>
      <w:r>
        <w:t xml:space="preserve"> and</w:t>
      </w:r>
      <w:r w:rsidR="006930EC" w:rsidRPr="006930EC">
        <w:t xml:space="preserve"> well depth</w:t>
      </w:r>
      <w:r>
        <w:t>;</w:t>
      </w:r>
      <w:r w:rsidR="006930EC" w:rsidRPr="006930EC">
        <w:t xml:space="preserve"> a description of setback zones</w:t>
      </w:r>
      <w:r w:rsidR="00FA7B65">
        <w:t>;</w:t>
      </w:r>
      <w:r w:rsidR="006930EC" w:rsidRPr="006930EC">
        <w:t xml:space="preserve"> and a description of the aquifer for each well;</w:t>
      </w:r>
    </w:p>
    <w:p w14:paraId="53342533" w14:textId="77777777" w:rsidR="006930EC" w:rsidRPr="006930EC" w:rsidRDefault="006930EC" w:rsidP="006930EC"/>
    <w:p w14:paraId="1283F6DD" w14:textId="77777777" w:rsidR="006930EC" w:rsidRPr="006930EC" w:rsidRDefault="006930EC" w:rsidP="006930EC">
      <w:pPr>
        <w:ind w:left="2160" w:hanging="720"/>
      </w:pPr>
      <w:r w:rsidRPr="006930EC">
        <w:t>4)</w:t>
      </w:r>
      <w:r w:rsidRPr="006930EC">
        <w:tab/>
        <w:t>a report on the quality of the source water for all sources of water delineated in subsection (a)(3)</w:t>
      </w:r>
      <w:r w:rsidR="0003450A">
        <w:t>, including:</w:t>
      </w:r>
    </w:p>
    <w:p w14:paraId="6BA22DE3" w14:textId="77777777" w:rsidR="006930EC" w:rsidRPr="006930EC" w:rsidRDefault="006930EC" w:rsidP="006930EC"/>
    <w:p w14:paraId="47C740BF" w14:textId="77777777" w:rsidR="006930EC" w:rsidRPr="006930EC" w:rsidRDefault="006930EC" w:rsidP="006930EC">
      <w:pPr>
        <w:ind w:left="2880" w:hanging="720"/>
      </w:pPr>
      <w:r w:rsidRPr="006930EC">
        <w:t>A)</w:t>
      </w:r>
      <w:r w:rsidRPr="006930EC">
        <w:tab/>
        <w:t>when and where samples used to determine the quality of the source water were taken.  These samples must be tested by a certified laboratory; and</w:t>
      </w:r>
    </w:p>
    <w:p w14:paraId="420BACCA" w14:textId="77777777" w:rsidR="006930EC" w:rsidRPr="006930EC" w:rsidRDefault="006930EC" w:rsidP="006930EC"/>
    <w:p w14:paraId="54F08D36" w14:textId="77777777" w:rsidR="006930EC" w:rsidRPr="006930EC" w:rsidRDefault="006930EC" w:rsidP="006930EC">
      <w:pPr>
        <w:ind w:left="2880" w:hanging="720"/>
      </w:pPr>
      <w:r w:rsidRPr="006930EC">
        <w:t>B)</w:t>
      </w:r>
      <w:r w:rsidRPr="006930EC">
        <w:tab/>
        <w:t>the</w:t>
      </w:r>
      <w:r w:rsidR="0003450A">
        <w:t xml:space="preserve"> certified laboratory's results;</w:t>
      </w:r>
      <w:r w:rsidRPr="006930EC">
        <w:t xml:space="preserve">  </w:t>
      </w:r>
    </w:p>
    <w:p w14:paraId="2B662390" w14:textId="77777777" w:rsidR="006930EC" w:rsidRPr="006930EC" w:rsidRDefault="006930EC" w:rsidP="006930EC"/>
    <w:p w14:paraId="086F2814" w14:textId="77777777" w:rsidR="006930EC" w:rsidRPr="006930EC" w:rsidRDefault="006930EC" w:rsidP="006930EC">
      <w:pPr>
        <w:ind w:left="2160" w:hanging="720"/>
      </w:pPr>
      <w:r w:rsidRPr="006930EC">
        <w:t>5)</w:t>
      </w:r>
      <w:r w:rsidRPr="006930EC">
        <w:tab/>
        <w:t>a report on the quality of the finished water;</w:t>
      </w:r>
    </w:p>
    <w:p w14:paraId="2B6135CC" w14:textId="77777777" w:rsidR="006930EC" w:rsidRPr="006930EC" w:rsidRDefault="006930EC" w:rsidP="006930EC"/>
    <w:p w14:paraId="4B59A53B" w14:textId="57C2E774" w:rsidR="006930EC" w:rsidRPr="006930EC" w:rsidRDefault="006930EC" w:rsidP="006930EC">
      <w:pPr>
        <w:ind w:left="2160" w:hanging="720"/>
      </w:pPr>
      <w:r w:rsidRPr="006930EC">
        <w:t>6)</w:t>
      </w:r>
      <w:r w:rsidRPr="006930EC">
        <w:tab/>
      </w:r>
      <w:r w:rsidR="00043C49">
        <w:t xml:space="preserve">an </w:t>
      </w:r>
      <w:r w:rsidRPr="006930EC">
        <w:t xml:space="preserve">identification of potential sources of contamination to the source water; </w:t>
      </w:r>
    </w:p>
    <w:p w14:paraId="4924A545" w14:textId="77777777" w:rsidR="006930EC" w:rsidRPr="006930EC" w:rsidRDefault="006930EC" w:rsidP="006930EC"/>
    <w:p w14:paraId="1DE523EE" w14:textId="122B9C84" w:rsidR="006930EC" w:rsidRPr="006930EC" w:rsidRDefault="006930EC" w:rsidP="006930EC">
      <w:pPr>
        <w:ind w:left="2160" w:hanging="720"/>
      </w:pPr>
      <w:r w:rsidRPr="006930EC">
        <w:t>7)</w:t>
      </w:r>
      <w:r w:rsidRPr="006930EC">
        <w:tab/>
      </w:r>
      <w:r w:rsidR="00043C49">
        <w:t xml:space="preserve">the </w:t>
      </w:r>
      <w:r w:rsidRPr="006930EC">
        <w:t>analysis of the source water's susceptibility to contamination; and</w:t>
      </w:r>
    </w:p>
    <w:p w14:paraId="7AA02F75" w14:textId="77777777" w:rsidR="006930EC" w:rsidRPr="006930EC" w:rsidRDefault="006930EC" w:rsidP="006930EC"/>
    <w:p w14:paraId="6E499F13" w14:textId="4D75075E" w:rsidR="006930EC" w:rsidRPr="006930EC" w:rsidRDefault="006930EC" w:rsidP="006930EC">
      <w:pPr>
        <w:ind w:left="2160" w:hanging="720"/>
      </w:pPr>
      <w:r w:rsidRPr="006930EC">
        <w:t>8)</w:t>
      </w:r>
      <w:r w:rsidRPr="006930EC">
        <w:tab/>
      </w:r>
      <w:r w:rsidR="00043C49">
        <w:t xml:space="preserve">an </w:t>
      </w:r>
      <w:r w:rsidRPr="006930EC">
        <w:t>explanation of the community water supply's efforts to protect its source water</w:t>
      </w:r>
      <w:r w:rsidR="0003450A">
        <w:t>.</w:t>
      </w:r>
      <w:r w:rsidRPr="006930EC">
        <w:t xml:space="preserve"> </w:t>
      </w:r>
    </w:p>
    <w:p w14:paraId="19689A9C" w14:textId="77777777" w:rsidR="006930EC" w:rsidRPr="006930EC" w:rsidRDefault="006930EC" w:rsidP="006930EC"/>
    <w:p w14:paraId="5D000C24" w14:textId="77777777" w:rsidR="006930EC" w:rsidRPr="006930EC" w:rsidRDefault="006930EC" w:rsidP="006930EC">
      <w:pPr>
        <w:ind w:left="1440" w:hanging="720"/>
      </w:pPr>
      <w:r w:rsidRPr="006930EC">
        <w:t>b)</w:t>
      </w:r>
      <w:r w:rsidRPr="006930EC">
        <w:tab/>
        <w:t>Upon request, the Agency will provide technical assistance to a community water supply in conducting the source water assessment.</w:t>
      </w:r>
    </w:p>
    <w:p w14:paraId="65DEA721" w14:textId="77777777" w:rsidR="006930EC" w:rsidRPr="006930EC" w:rsidRDefault="006930EC" w:rsidP="006930EC"/>
    <w:p w14:paraId="29BE85F7" w14:textId="77777777" w:rsidR="006930EC" w:rsidRDefault="006930EC" w:rsidP="006930EC">
      <w:pPr>
        <w:ind w:left="1440" w:hanging="720"/>
      </w:pPr>
      <w:r w:rsidRPr="006930EC">
        <w:t>c)</w:t>
      </w:r>
      <w:r w:rsidRPr="006930EC">
        <w:tab/>
        <w:t xml:space="preserve">A community water supply may use a Source Water Assessment Program Fact Sheet prepared by the Agency to fulfill the requirements of this </w:t>
      </w:r>
      <w:r w:rsidR="0003450A">
        <w:t>S</w:t>
      </w:r>
      <w:r w:rsidRPr="006930EC">
        <w:t>ection.</w:t>
      </w:r>
    </w:p>
    <w:p w14:paraId="0D261A91" w14:textId="77777777" w:rsidR="002D0545" w:rsidRDefault="002D0545" w:rsidP="00656FF2"/>
    <w:p w14:paraId="09D5EB3F" w14:textId="5BAD66D5" w:rsidR="002D0545" w:rsidRPr="006930EC" w:rsidRDefault="002D0545" w:rsidP="006930EC">
      <w:pPr>
        <w:ind w:left="1440" w:hanging="720"/>
      </w:pPr>
      <w:r>
        <w:t>(Source:  Amended at 4</w:t>
      </w:r>
      <w:r w:rsidR="00043C49">
        <w:t>7</w:t>
      </w:r>
      <w:r>
        <w:t xml:space="preserve"> Ill. Reg. </w:t>
      </w:r>
      <w:r w:rsidR="00203C84">
        <w:t>7503</w:t>
      </w:r>
      <w:r>
        <w:t xml:space="preserve">, effective </w:t>
      </w:r>
      <w:r w:rsidR="00203C84">
        <w:t>May 16, 2023</w:t>
      </w:r>
      <w:r>
        <w:t>)</w:t>
      </w:r>
    </w:p>
    <w:sectPr w:rsidR="002D0545" w:rsidRPr="006930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3528" w14:textId="77777777" w:rsidR="006930EC" w:rsidRDefault="006930EC">
      <w:r>
        <w:separator/>
      </w:r>
    </w:p>
  </w:endnote>
  <w:endnote w:type="continuationSeparator" w:id="0">
    <w:p w14:paraId="66D86997" w14:textId="77777777" w:rsidR="006930EC" w:rsidRDefault="006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76B2" w14:textId="77777777" w:rsidR="006930EC" w:rsidRDefault="006930EC">
      <w:r>
        <w:separator/>
      </w:r>
    </w:p>
  </w:footnote>
  <w:footnote w:type="continuationSeparator" w:id="0">
    <w:p w14:paraId="1ABC7273" w14:textId="77777777" w:rsidR="006930EC" w:rsidRDefault="0069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50A"/>
    <w:rsid w:val="000351D4"/>
    <w:rsid w:val="0004011F"/>
    <w:rsid w:val="00040881"/>
    <w:rsid w:val="00042314"/>
    <w:rsid w:val="00043C49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C8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8A1"/>
    <w:rsid w:val="00246C8D"/>
    <w:rsid w:val="0025219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C85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545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FF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0EC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B6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796BE"/>
  <w15:chartTrackingRefBased/>
  <w15:docId w15:val="{33D3E2F6-38A4-443D-BF5A-CDC352FB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2023-05-25T17:56:00Z</dcterms:created>
  <dcterms:modified xsi:type="dcterms:W3CDTF">2023-06-02T14:22:00Z</dcterms:modified>
</cp:coreProperties>
</file>