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05" w:rsidRDefault="00325705" w:rsidP="0058611B">
      <w:pPr>
        <w:rPr>
          <w:b/>
        </w:rPr>
      </w:pPr>
    </w:p>
    <w:p w:rsidR="0058611B" w:rsidRPr="0058611B" w:rsidRDefault="0058611B" w:rsidP="0058611B">
      <w:pPr>
        <w:rPr>
          <w:b/>
        </w:rPr>
      </w:pPr>
      <w:r w:rsidRPr="0058611B">
        <w:rPr>
          <w:b/>
        </w:rPr>
        <w:t xml:space="preserve">Section 604.1415  System Design </w:t>
      </w:r>
    </w:p>
    <w:p w:rsidR="0058611B" w:rsidRPr="0058611B" w:rsidRDefault="0058611B" w:rsidP="0058611B"/>
    <w:p w:rsidR="0058611B" w:rsidRPr="0058611B" w:rsidRDefault="0058611B" w:rsidP="00325705">
      <w:pPr>
        <w:ind w:firstLine="720"/>
        <w:rPr>
          <w:b/>
        </w:rPr>
      </w:pPr>
      <w:r w:rsidRPr="0058611B">
        <w:t>a)</w:t>
      </w:r>
      <w:r w:rsidRPr="0058611B">
        <w:tab/>
        <w:t>Pressure</w:t>
      </w:r>
    </w:p>
    <w:p w:rsidR="0058611B" w:rsidRPr="0058611B" w:rsidRDefault="0058611B" w:rsidP="0058611B"/>
    <w:p w:rsidR="0058611B" w:rsidRPr="0058611B" w:rsidRDefault="0058611B" w:rsidP="0058611B">
      <w:pPr>
        <w:ind w:left="2160" w:hanging="720"/>
      </w:pPr>
      <w:r w:rsidRPr="0058611B">
        <w:t>1)</w:t>
      </w:r>
      <w:r w:rsidRPr="0058611B">
        <w:tab/>
        <w:t xml:space="preserve">The system must be designed to maintain a minimum pressure of 20 psi at ground level at all points in the distribution system under all conditions of flow.  </w:t>
      </w:r>
    </w:p>
    <w:p w:rsidR="0058611B" w:rsidRPr="0058611B" w:rsidRDefault="0058611B" w:rsidP="0058611B"/>
    <w:p w:rsidR="0058611B" w:rsidRPr="0058611B" w:rsidRDefault="0058611B" w:rsidP="0058611B">
      <w:pPr>
        <w:ind w:left="2160" w:hanging="720"/>
        <w:rPr>
          <w:b/>
        </w:rPr>
      </w:pPr>
      <w:r w:rsidRPr="0058611B">
        <w:t>2)</w:t>
      </w:r>
      <w:r w:rsidRPr="0058611B">
        <w:tab/>
        <w:t>The normal working pressure on all transmission mains for finished water must be at least 20 psi.  All other water mains must have a normal working pressure of at least 35 psi.</w:t>
      </w:r>
      <w:r w:rsidRPr="0058611B">
        <w:rPr>
          <w:b/>
        </w:rPr>
        <w:t xml:space="preserve"> </w:t>
      </w:r>
    </w:p>
    <w:p w:rsidR="0058611B" w:rsidRPr="0058611B" w:rsidRDefault="0058611B" w:rsidP="00325705">
      <w:pPr>
        <w:rPr>
          <w:b/>
        </w:rPr>
      </w:pPr>
    </w:p>
    <w:p w:rsidR="0058611B" w:rsidRPr="0058611B" w:rsidRDefault="0058611B" w:rsidP="0058611B">
      <w:pPr>
        <w:ind w:left="2160" w:hanging="720"/>
      </w:pPr>
      <w:r w:rsidRPr="0058611B">
        <w:t>3)</w:t>
      </w:r>
      <w:r w:rsidRPr="0058611B">
        <w:tab/>
        <w:t>When static pressures exceed 100 psi, pressure reducing devices must be provided on water mains or on individual service lines.</w:t>
      </w:r>
    </w:p>
    <w:p w:rsidR="0058611B" w:rsidRPr="0058611B" w:rsidRDefault="0058611B" w:rsidP="0058611B"/>
    <w:p w:rsidR="0058611B" w:rsidRPr="0058611B" w:rsidRDefault="0058611B" w:rsidP="0058611B">
      <w:pPr>
        <w:ind w:left="2160" w:hanging="720"/>
        <w:rPr>
          <w:b/>
        </w:rPr>
      </w:pPr>
      <w:r w:rsidRPr="0058611B">
        <w:t>4)</w:t>
      </w:r>
      <w:r w:rsidRPr="0058611B">
        <w:tab/>
        <w:t xml:space="preserve">All water mains, including those not designed to provide fire protection, must be sized after a hydraulic analysis based on flow demands and pressure requirements.  </w:t>
      </w:r>
    </w:p>
    <w:p w:rsidR="00325705" w:rsidRDefault="00325705" w:rsidP="00325705"/>
    <w:p w:rsidR="0058611B" w:rsidRPr="0058611B" w:rsidRDefault="00041F91" w:rsidP="00325705">
      <w:pPr>
        <w:ind w:firstLine="720"/>
      </w:pPr>
      <w:r>
        <w:t>b)</w:t>
      </w:r>
      <w:r>
        <w:tab/>
        <w:t>Diameter of Water M</w:t>
      </w:r>
      <w:r w:rsidR="0058611B" w:rsidRPr="0058611B">
        <w:t>ains</w:t>
      </w:r>
    </w:p>
    <w:p w:rsidR="0058611B" w:rsidRPr="0058611B" w:rsidRDefault="0058611B" w:rsidP="0058611B"/>
    <w:p w:rsidR="0058611B" w:rsidRPr="0058611B" w:rsidRDefault="0058611B" w:rsidP="0058611B">
      <w:pPr>
        <w:ind w:left="2160" w:hanging="720"/>
      </w:pPr>
      <w:r w:rsidRPr="0058611B">
        <w:t>1)</w:t>
      </w:r>
      <w:r w:rsidRPr="0058611B">
        <w:tab/>
        <w:t xml:space="preserve">The minimum size of water main </w:t>
      </w:r>
      <w:r w:rsidR="0087015D">
        <w:t>that</w:t>
      </w:r>
      <w:r w:rsidRPr="0058611B">
        <w:t xml:space="preserve"> provides for fire protection and serving fire hydrants must be </w:t>
      </w:r>
      <w:r w:rsidR="0087015D">
        <w:t xml:space="preserve">of </w:t>
      </w:r>
      <w:r w:rsidR="00835336">
        <w:t>6</w:t>
      </w:r>
      <w:bookmarkStart w:id="0" w:name="_GoBack"/>
      <w:bookmarkEnd w:id="0"/>
      <w:r w:rsidR="0087015D">
        <w:t>-</w:t>
      </w:r>
      <w:r w:rsidRPr="0058611B">
        <w:t>inch diameter.  Larger size mains will be required if necessary to allow the withdrawal of the required fire flow while maintaining the minimum residual pressure specified in subsection (a).</w:t>
      </w:r>
    </w:p>
    <w:p w:rsidR="0058611B" w:rsidRPr="0058611B" w:rsidRDefault="0058611B" w:rsidP="0058611B"/>
    <w:p w:rsidR="0058611B" w:rsidRPr="0058611B" w:rsidRDefault="0058611B" w:rsidP="0058611B">
      <w:pPr>
        <w:ind w:left="2160" w:hanging="720"/>
      </w:pPr>
      <w:r w:rsidRPr="0058611B">
        <w:t>2)</w:t>
      </w:r>
      <w:r w:rsidRPr="0058611B">
        <w:tab/>
        <w:t xml:space="preserve">The minimum size of water main must be 4-inch nominal diameter in distribution systems serving incorporated areas, subdivisions or other closely situated housing or commercial units. </w:t>
      </w:r>
    </w:p>
    <w:p w:rsidR="0058611B" w:rsidRPr="0058611B" w:rsidRDefault="0058611B" w:rsidP="0058611B"/>
    <w:p w:rsidR="0058611B" w:rsidRPr="0058611B" w:rsidRDefault="0058611B" w:rsidP="0058611B">
      <w:pPr>
        <w:ind w:left="2160" w:hanging="720"/>
      </w:pPr>
      <w:r w:rsidRPr="0058611B">
        <w:t>3)</w:t>
      </w:r>
      <w:r w:rsidRPr="0058611B">
        <w:tab/>
        <w:t>The minimum size of water main must be 3-inch nominal diameter in distribution systems serving rural areas where service connections are widely spaced, water usage per service is low</w:t>
      </w:r>
      <w:r w:rsidR="0087015D">
        <w:t>,</w:t>
      </w:r>
      <w:r w:rsidRPr="0058611B">
        <w:t xml:space="preserve"> and rates of flow are slow. </w:t>
      </w:r>
    </w:p>
    <w:p w:rsidR="0058611B" w:rsidRPr="0058611B" w:rsidRDefault="0058611B" w:rsidP="0058611B"/>
    <w:p w:rsidR="0058611B" w:rsidRPr="0058611B" w:rsidRDefault="0087015D" w:rsidP="00325705">
      <w:pPr>
        <w:ind w:firstLine="720"/>
      </w:pPr>
      <w:r>
        <w:t>c)</w:t>
      </w:r>
      <w:r>
        <w:tab/>
        <w:t>Dead E</w:t>
      </w:r>
      <w:r w:rsidR="0058611B" w:rsidRPr="0058611B">
        <w:t>nds</w:t>
      </w:r>
    </w:p>
    <w:p w:rsidR="0058611B" w:rsidRPr="0058611B" w:rsidRDefault="0058611B" w:rsidP="0058611B"/>
    <w:p w:rsidR="0058611B" w:rsidRPr="0058611B" w:rsidRDefault="0058611B" w:rsidP="0058611B">
      <w:pPr>
        <w:ind w:left="2160" w:hanging="720"/>
      </w:pPr>
      <w:r w:rsidRPr="0058611B">
        <w:t>1)</w:t>
      </w:r>
      <w:r w:rsidRPr="0058611B">
        <w:tab/>
        <w:t>Dead ends must be minimized.</w:t>
      </w:r>
    </w:p>
    <w:p w:rsidR="0058611B" w:rsidRPr="0058611B" w:rsidRDefault="0058611B" w:rsidP="00325705"/>
    <w:p w:rsidR="0058611B" w:rsidRPr="0058611B" w:rsidRDefault="0058611B" w:rsidP="0058611B">
      <w:pPr>
        <w:ind w:left="2160" w:hanging="720"/>
      </w:pPr>
      <w:r w:rsidRPr="0058611B">
        <w:t>2)</w:t>
      </w:r>
      <w:r w:rsidRPr="0058611B">
        <w:tab/>
        <w:t>Dead end mains must be equipped with a means to provide adequate flushing as provided in Section 604.1425(b)(1).</w:t>
      </w:r>
    </w:p>
    <w:sectPr w:rsidR="0058611B" w:rsidRPr="0058611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1B" w:rsidRDefault="0058611B">
      <w:r>
        <w:separator/>
      </w:r>
    </w:p>
  </w:endnote>
  <w:endnote w:type="continuationSeparator" w:id="0">
    <w:p w:rsidR="0058611B" w:rsidRDefault="0058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1B" w:rsidRDefault="0058611B">
      <w:r>
        <w:separator/>
      </w:r>
    </w:p>
  </w:footnote>
  <w:footnote w:type="continuationSeparator" w:id="0">
    <w:p w:rsidR="0058611B" w:rsidRDefault="0058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F9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705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11B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336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15D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C8FC7-278B-4B10-9651-5E81AA2B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Marines Debra L.</cp:lastModifiedBy>
  <cp:revision>5</cp:revision>
  <dcterms:created xsi:type="dcterms:W3CDTF">2018-07-31T17:02:00Z</dcterms:created>
  <dcterms:modified xsi:type="dcterms:W3CDTF">2018-08-02T22:48:00Z</dcterms:modified>
</cp:coreProperties>
</file>