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C1" w:rsidRDefault="003411C1" w:rsidP="00DF166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08324F" w:rsidRDefault="00DF166F" w:rsidP="00DF166F">
      <w:pPr>
        <w:widowControl w:val="0"/>
        <w:autoSpaceDE w:val="0"/>
        <w:autoSpaceDN w:val="0"/>
        <w:adjustRightInd w:val="0"/>
        <w:jc w:val="center"/>
      </w:pPr>
      <w:r>
        <w:t>SUBPART I:  DISINFECTANT RESIDUALS, DISINFECTION</w:t>
      </w:r>
    </w:p>
    <w:p w:rsidR="00DF166F" w:rsidRDefault="00DF166F" w:rsidP="00DF166F">
      <w:pPr>
        <w:widowControl w:val="0"/>
        <w:autoSpaceDE w:val="0"/>
        <w:autoSpaceDN w:val="0"/>
        <w:adjustRightInd w:val="0"/>
        <w:jc w:val="center"/>
      </w:pPr>
      <w:r>
        <w:t>BYPRODUCTS,</w:t>
      </w:r>
      <w:r w:rsidR="0008324F">
        <w:t xml:space="preserve"> </w:t>
      </w:r>
      <w:r w:rsidR="00770CB1">
        <w:t>AND</w:t>
      </w:r>
      <w:r w:rsidR="00534A08">
        <w:t xml:space="preserve"> </w:t>
      </w:r>
      <w:r>
        <w:t>DISINFECTION BYPRODUCT PRECURSORS</w:t>
      </w:r>
    </w:p>
    <w:sectPr w:rsidR="00DF166F" w:rsidSect="00DF16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66F"/>
    <w:rsid w:val="0008324F"/>
    <w:rsid w:val="003411C1"/>
    <w:rsid w:val="003B4580"/>
    <w:rsid w:val="00534A08"/>
    <w:rsid w:val="005C3366"/>
    <w:rsid w:val="00770CB1"/>
    <w:rsid w:val="00855C8B"/>
    <w:rsid w:val="00943907"/>
    <w:rsid w:val="00A5526F"/>
    <w:rsid w:val="00D75D36"/>
    <w:rsid w:val="00D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DISINFECTANT RESIDUALS, DISINFECTION BYPRODUCTS, AND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DISINFECTANT RESIDUALS, DISINFECTION BYPRODUCTS, AND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