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77" w:rsidRDefault="00915477" w:rsidP="009154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477" w:rsidRDefault="00915477" w:rsidP="00915477">
      <w:pPr>
        <w:widowControl w:val="0"/>
        <w:autoSpaceDE w:val="0"/>
        <w:autoSpaceDN w:val="0"/>
        <w:adjustRightInd w:val="0"/>
        <w:jc w:val="center"/>
      </w:pPr>
      <w:r>
        <w:t>SUBPART G:  ON-SITE WASTE PILES</w:t>
      </w:r>
    </w:p>
    <w:sectPr w:rsidR="00915477" w:rsidSect="009154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477"/>
    <w:rsid w:val="001C3715"/>
    <w:rsid w:val="004176CE"/>
    <w:rsid w:val="005C3366"/>
    <w:rsid w:val="00737E4C"/>
    <w:rsid w:val="009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ON-SITE WASTE PILES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ON-SITE WASTE PILES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2012-06-21T21:11:00Z</dcterms:modified>
</cp:coreProperties>
</file>