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08A17" w14:textId="77777777" w:rsidR="00FC644A" w:rsidRDefault="00FC644A" w:rsidP="00FC644A">
      <w:pPr>
        <w:widowControl w:val="0"/>
        <w:autoSpaceDE w:val="0"/>
        <w:autoSpaceDN w:val="0"/>
        <w:adjustRightInd w:val="0"/>
      </w:pPr>
    </w:p>
    <w:p w14:paraId="7C7E5D2F" w14:textId="77777777" w:rsidR="00FC644A" w:rsidRDefault="00FC644A" w:rsidP="00FC644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616.601  Applicability</w:t>
      </w:r>
      <w:proofErr w:type="gramEnd"/>
      <w:r>
        <w:t xml:space="preserve"> </w:t>
      </w:r>
    </w:p>
    <w:p w14:paraId="16C9C332" w14:textId="77777777" w:rsidR="00FC644A" w:rsidRDefault="00FC644A" w:rsidP="00FC644A">
      <w:pPr>
        <w:widowControl w:val="0"/>
        <w:autoSpaceDE w:val="0"/>
        <w:autoSpaceDN w:val="0"/>
        <w:adjustRightInd w:val="0"/>
      </w:pPr>
    </w:p>
    <w:p w14:paraId="55521706" w14:textId="77777777" w:rsidR="00FC644A" w:rsidRDefault="00FC644A" w:rsidP="00FC644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Subpart applies to any new unit for the storage and handling of pesticides that is located wholly or partially within a setback zone or regulated recharge area and that: </w:t>
      </w:r>
    </w:p>
    <w:p w14:paraId="494A346B" w14:textId="77777777" w:rsidR="00985BE1" w:rsidRDefault="00985BE1" w:rsidP="000C25DB">
      <w:pPr>
        <w:widowControl w:val="0"/>
        <w:autoSpaceDE w:val="0"/>
        <w:autoSpaceDN w:val="0"/>
        <w:adjustRightInd w:val="0"/>
      </w:pPr>
    </w:p>
    <w:p w14:paraId="3EC9D4A6" w14:textId="6F220799" w:rsidR="00FC644A" w:rsidRDefault="00FC644A" w:rsidP="00FC644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Is operated for commercial application; or </w:t>
      </w:r>
    </w:p>
    <w:p w14:paraId="5FEFADBC" w14:textId="77777777" w:rsidR="00985BE1" w:rsidRDefault="00985BE1" w:rsidP="000C25DB">
      <w:pPr>
        <w:widowControl w:val="0"/>
        <w:autoSpaceDE w:val="0"/>
        <w:autoSpaceDN w:val="0"/>
        <w:adjustRightInd w:val="0"/>
      </w:pPr>
    </w:p>
    <w:p w14:paraId="08E8DF70" w14:textId="078A774A" w:rsidR="00FC644A" w:rsidRDefault="00FC644A" w:rsidP="00FC644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Stores or accumulates pesticides prior to distribution to retail sales outlets, including a unit that is a warehouse or bulk terminal. </w:t>
      </w:r>
    </w:p>
    <w:p w14:paraId="68D092DE" w14:textId="77777777" w:rsidR="00985BE1" w:rsidRDefault="00985BE1" w:rsidP="000C25DB">
      <w:pPr>
        <w:widowControl w:val="0"/>
        <w:autoSpaceDE w:val="0"/>
        <w:autoSpaceDN w:val="0"/>
        <w:adjustRightInd w:val="0"/>
      </w:pPr>
    </w:p>
    <w:p w14:paraId="249F3DEB" w14:textId="5039C55C" w:rsidR="00FC644A" w:rsidRDefault="00FC644A" w:rsidP="000245C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0245C1">
        <w:t>Despite subsections</w:t>
      </w:r>
      <w:r>
        <w:t xml:space="preserve"> </w:t>
      </w:r>
      <w:r w:rsidR="000245C1">
        <w:t>(a)</w:t>
      </w:r>
      <w:r>
        <w:t xml:space="preserve">(1) and </w:t>
      </w:r>
      <w:r w:rsidR="000245C1">
        <w:t>(a)</w:t>
      </w:r>
      <w:r>
        <w:t xml:space="preserve">(2), this Subpart does not apply to any unit exempt </w:t>
      </w:r>
      <w:r w:rsidR="000245C1">
        <w:t>under</w:t>
      </w:r>
      <w:r>
        <w:t xml:space="preserve"> Section 616.105. </w:t>
      </w:r>
    </w:p>
    <w:p w14:paraId="0C173019" w14:textId="77777777" w:rsidR="000245C1" w:rsidRDefault="000245C1" w:rsidP="000C25DB">
      <w:pPr>
        <w:widowControl w:val="0"/>
        <w:autoSpaceDE w:val="0"/>
        <w:autoSpaceDN w:val="0"/>
        <w:adjustRightInd w:val="0"/>
      </w:pPr>
    </w:p>
    <w:p w14:paraId="709CECBF" w14:textId="070ADE60" w:rsidR="000245C1" w:rsidRDefault="000245C1" w:rsidP="000245C1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0E3276">
        <w:t>7</w:t>
      </w:r>
      <w:r>
        <w:t xml:space="preserve"> Ill. Reg. </w:t>
      </w:r>
      <w:r w:rsidR="006D65DE">
        <w:t>7631</w:t>
      </w:r>
      <w:r>
        <w:t xml:space="preserve">, effective </w:t>
      </w:r>
      <w:r w:rsidR="006D65DE">
        <w:t>May 16, 2023</w:t>
      </w:r>
      <w:r>
        <w:t>)</w:t>
      </w:r>
    </w:p>
    <w:sectPr w:rsidR="000245C1" w:rsidSect="00FC64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644A"/>
    <w:rsid w:val="000245C1"/>
    <w:rsid w:val="000C25DB"/>
    <w:rsid w:val="000E3276"/>
    <w:rsid w:val="00351CDB"/>
    <w:rsid w:val="005C3366"/>
    <w:rsid w:val="0069587C"/>
    <w:rsid w:val="006D65DE"/>
    <w:rsid w:val="006E3A0F"/>
    <w:rsid w:val="007848C2"/>
    <w:rsid w:val="00985BE1"/>
    <w:rsid w:val="00FC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5F436E"/>
  <w15:docId w15:val="{CFCEDA29-4CDF-49B7-9533-D86271A5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Shipley, Melissa A.</cp:lastModifiedBy>
  <cp:revision>4</cp:revision>
  <dcterms:created xsi:type="dcterms:W3CDTF">2023-04-14T16:51:00Z</dcterms:created>
  <dcterms:modified xsi:type="dcterms:W3CDTF">2023-06-02T15:09:00Z</dcterms:modified>
</cp:coreProperties>
</file>