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FCB" w14:textId="77777777" w:rsidR="008557D9" w:rsidRDefault="008557D9" w:rsidP="006B608C">
      <w:pPr>
        <w:widowControl w:val="0"/>
        <w:autoSpaceDE w:val="0"/>
        <w:autoSpaceDN w:val="0"/>
        <w:adjustRightInd w:val="0"/>
      </w:pPr>
    </w:p>
    <w:p w14:paraId="305CEF2E" w14:textId="77777777" w:rsidR="006B608C" w:rsidRDefault="006B608C" w:rsidP="006B608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617.110  Incorporation</w:t>
      </w:r>
      <w:proofErr w:type="gramEnd"/>
      <w:r>
        <w:rPr>
          <w:b/>
          <w:bCs/>
        </w:rPr>
        <w:t xml:space="preserve"> by Reference</w:t>
      </w:r>
      <w:r>
        <w:t xml:space="preserve"> </w:t>
      </w:r>
    </w:p>
    <w:p w14:paraId="785088C8" w14:textId="77777777" w:rsidR="006B608C" w:rsidRDefault="006B608C" w:rsidP="006B608C">
      <w:pPr>
        <w:widowControl w:val="0"/>
        <w:autoSpaceDE w:val="0"/>
        <w:autoSpaceDN w:val="0"/>
        <w:adjustRightInd w:val="0"/>
      </w:pPr>
    </w:p>
    <w:p w14:paraId="449C4F07" w14:textId="77777777" w:rsidR="006B608C" w:rsidRDefault="006B608C" w:rsidP="006B60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federal regulations by reference: </w:t>
      </w:r>
    </w:p>
    <w:p w14:paraId="3B908873" w14:textId="77777777" w:rsidR="00355B84" w:rsidRDefault="00355B84" w:rsidP="008557D9">
      <w:pPr>
        <w:widowControl w:val="0"/>
        <w:autoSpaceDE w:val="0"/>
        <w:autoSpaceDN w:val="0"/>
        <w:adjustRightInd w:val="0"/>
        <w:ind w:left="2880" w:hanging="2880"/>
      </w:pPr>
    </w:p>
    <w:p w14:paraId="32CF7381" w14:textId="61129A74" w:rsidR="008557D9" w:rsidRPr="008557D9" w:rsidRDefault="008557D9" w:rsidP="008557D9">
      <w:pPr>
        <w:widowControl w:val="0"/>
        <w:autoSpaceDE w:val="0"/>
        <w:autoSpaceDN w:val="0"/>
        <w:adjustRightInd w:val="0"/>
        <w:ind w:left="1440"/>
      </w:pPr>
      <w:r w:rsidRPr="008557D9">
        <w:t xml:space="preserve">CFR (Code of Federal Regulations), Available from the Superintendent of Documents, U.S. Government Printing Office, Washington, D.C. </w:t>
      </w:r>
      <w:r w:rsidR="00AD58A4">
        <w:t xml:space="preserve"> </w:t>
      </w:r>
      <w:r w:rsidRPr="008557D9">
        <w:t>20402 202-783-3238</w:t>
      </w:r>
      <w:r w:rsidR="00351A07">
        <w:t>.</w:t>
      </w:r>
    </w:p>
    <w:p w14:paraId="5B8ED987" w14:textId="77777777" w:rsidR="008557D9" w:rsidRDefault="008557D9" w:rsidP="00AD58A4">
      <w:pPr>
        <w:widowControl w:val="0"/>
        <w:autoSpaceDE w:val="0"/>
        <w:autoSpaceDN w:val="0"/>
        <w:adjustRightInd w:val="0"/>
      </w:pPr>
    </w:p>
    <w:p w14:paraId="123BFCB1" w14:textId="77777777" w:rsidR="006B608C" w:rsidRDefault="008557D9" w:rsidP="00C30771">
      <w:pPr>
        <w:widowControl w:val="0"/>
        <w:autoSpaceDE w:val="0"/>
        <w:autoSpaceDN w:val="0"/>
        <w:adjustRightInd w:val="0"/>
        <w:ind w:left="2880" w:hanging="720"/>
      </w:pPr>
      <w:r>
        <w:t>40 CFR 302.1 through 302.8 (2017).</w:t>
      </w:r>
      <w:r w:rsidR="006B608C">
        <w:t xml:space="preserve"> </w:t>
      </w:r>
    </w:p>
    <w:p w14:paraId="2259D451" w14:textId="77777777" w:rsidR="00530FF0" w:rsidRDefault="00530FF0" w:rsidP="00AD58A4">
      <w:pPr>
        <w:widowControl w:val="0"/>
        <w:autoSpaceDE w:val="0"/>
        <w:autoSpaceDN w:val="0"/>
        <w:adjustRightInd w:val="0"/>
      </w:pPr>
    </w:p>
    <w:p w14:paraId="6B32DBE0" w14:textId="402E5660" w:rsidR="006B608C" w:rsidRDefault="006B608C" w:rsidP="006B60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</w:t>
      </w:r>
      <w:r w:rsidR="008557D9">
        <w:t>Section</w:t>
      </w:r>
      <w:r>
        <w:t xml:space="preserve"> incorporates no later amendments or editions. </w:t>
      </w:r>
    </w:p>
    <w:p w14:paraId="1929FFE9" w14:textId="77777777" w:rsidR="006B608C" w:rsidRDefault="006B608C" w:rsidP="00AD58A4">
      <w:pPr>
        <w:widowControl w:val="0"/>
        <w:autoSpaceDE w:val="0"/>
        <w:autoSpaceDN w:val="0"/>
        <w:adjustRightInd w:val="0"/>
      </w:pPr>
    </w:p>
    <w:p w14:paraId="7B4B57E5" w14:textId="0F05D8B2" w:rsidR="006B608C" w:rsidRDefault="008557D9" w:rsidP="006B608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D2597">
        <w:t>7</w:t>
      </w:r>
      <w:r>
        <w:t xml:space="preserve"> Ill. Reg. </w:t>
      </w:r>
      <w:r w:rsidR="003F1BC3">
        <w:t>7681</w:t>
      </w:r>
      <w:r>
        <w:t xml:space="preserve">, effective </w:t>
      </w:r>
      <w:r w:rsidR="003F1BC3">
        <w:t>May 16, 2023</w:t>
      </w:r>
      <w:r>
        <w:t>)</w:t>
      </w:r>
      <w:r w:rsidR="006B608C">
        <w:t xml:space="preserve"> </w:t>
      </w:r>
    </w:p>
    <w:sectPr w:rsidR="006B608C" w:rsidSect="006B60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08C"/>
    <w:rsid w:val="00143319"/>
    <w:rsid w:val="002D2597"/>
    <w:rsid w:val="00351A07"/>
    <w:rsid w:val="00355B84"/>
    <w:rsid w:val="003F1BC3"/>
    <w:rsid w:val="00530FF0"/>
    <w:rsid w:val="005C3366"/>
    <w:rsid w:val="00662684"/>
    <w:rsid w:val="006B608C"/>
    <w:rsid w:val="00833033"/>
    <w:rsid w:val="008557D9"/>
    <w:rsid w:val="00AD58A4"/>
    <w:rsid w:val="00C30771"/>
    <w:rsid w:val="00DB1BD5"/>
    <w:rsid w:val="00E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BD5020"/>
  <w15:docId w15:val="{8F31C56F-1D4E-4179-958C-76746C7A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617</vt:lpstr>
    </vt:vector>
  </TitlesOfParts>
  <Company>state of illinois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617</dc:title>
  <dc:subject/>
  <dc:creator>Illinois General Assembly</dc:creator>
  <cp:keywords/>
  <dc:description/>
  <cp:lastModifiedBy>Shipley, Melissa A.</cp:lastModifiedBy>
  <cp:revision>4</cp:revision>
  <dcterms:created xsi:type="dcterms:W3CDTF">2023-04-19T16:22:00Z</dcterms:created>
  <dcterms:modified xsi:type="dcterms:W3CDTF">2023-06-02T15:18:00Z</dcterms:modified>
</cp:coreProperties>
</file>