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7" w:rsidRDefault="00E53EE7" w:rsidP="00E53E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EE7" w:rsidRDefault="00E53EE7" w:rsidP="00E53E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620.220  Class II: General Resource Groundwater</w:t>
      </w:r>
      <w:r>
        <w:t xml:space="preserve"> </w:t>
      </w:r>
    </w:p>
    <w:p w:rsidR="00E53EE7" w:rsidRDefault="00E53EE7" w:rsidP="00E53EE7">
      <w:pPr>
        <w:widowControl w:val="0"/>
        <w:autoSpaceDE w:val="0"/>
        <w:autoSpaceDN w:val="0"/>
        <w:adjustRightInd w:val="0"/>
      </w:pPr>
    </w:p>
    <w:p w:rsidR="00E53EE7" w:rsidRDefault="00E53EE7" w:rsidP="00E53EE7">
      <w:pPr>
        <w:widowControl w:val="0"/>
        <w:autoSpaceDE w:val="0"/>
        <w:autoSpaceDN w:val="0"/>
        <w:adjustRightInd w:val="0"/>
      </w:pPr>
      <w:r>
        <w:t xml:space="preserve">Except as provided in Section 620.250, General Resource Groundwater is: </w:t>
      </w:r>
    </w:p>
    <w:p w:rsidR="00301909" w:rsidRDefault="00301909" w:rsidP="00E53EE7">
      <w:pPr>
        <w:widowControl w:val="0"/>
        <w:autoSpaceDE w:val="0"/>
        <w:autoSpaceDN w:val="0"/>
        <w:adjustRightInd w:val="0"/>
      </w:pPr>
    </w:p>
    <w:p w:rsidR="00E53EE7" w:rsidRDefault="00E53EE7" w:rsidP="00E53E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Groundwater which does not meet the provisions of Section 620.210 (Class I), Section 620.230 (Class III), or Section 620.240 (Class IV). </w:t>
      </w:r>
    </w:p>
    <w:p w:rsidR="00301909" w:rsidRDefault="00301909" w:rsidP="00E53EE7">
      <w:pPr>
        <w:widowControl w:val="0"/>
        <w:autoSpaceDE w:val="0"/>
        <w:autoSpaceDN w:val="0"/>
        <w:adjustRightInd w:val="0"/>
        <w:ind w:left="1440" w:hanging="720"/>
      </w:pPr>
    </w:p>
    <w:p w:rsidR="00E53EE7" w:rsidRDefault="00E53EE7" w:rsidP="00E53E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Groundwater which is found by the Board, pursuant to the petition procedures set forth in Section 620.260, to be capable of agricultural, industrial, recreational or other beneficial uses. </w:t>
      </w:r>
    </w:p>
    <w:sectPr w:rsidR="00E53EE7" w:rsidSect="00E53E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EE7"/>
    <w:rsid w:val="00286A70"/>
    <w:rsid w:val="00301909"/>
    <w:rsid w:val="005C3366"/>
    <w:rsid w:val="009746C1"/>
    <w:rsid w:val="00D84129"/>
    <w:rsid w:val="00E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