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CD" w:rsidRDefault="00A001CD" w:rsidP="00A001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01CD" w:rsidRDefault="00A001CD" w:rsidP="00A001CD">
      <w:pPr>
        <w:widowControl w:val="0"/>
        <w:autoSpaceDE w:val="0"/>
        <w:autoSpaceDN w:val="0"/>
        <w:adjustRightInd w:val="0"/>
        <w:jc w:val="center"/>
      </w:pPr>
      <w:r>
        <w:t>PART 653</w:t>
      </w:r>
    </w:p>
    <w:p w:rsidR="00A001CD" w:rsidRDefault="00A001CD" w:rsidP="00A001CD">
      <w:pPr>
        <w:widowControl w:val="0"/>
        <w:autoSpaceDE w:val="0"/>
        <w:autoSpaceDN w:val="0"/>
        <w:adjustRightInd w:val="0"/>
        <w:jc w:val="center"/>
      </w:pPr>
      <w:r>
        <w:t>DESIGN, OPERATION AND MAINTENANCE CRITERIA</w:t>
      </w:r>
    </w:p>
    <w:p w:rsidR="00A001CD" w:rsidRDefault="00A001CD" w:rsidP="00A001CD">
      <w:pPr>
        <w:widowControl w:val="0"/>
        <w:autoSpaceDE w:val="0"/>
        <w:autoSpaceDN w:val="0"/>
        <w:adjustRightInd w:val="0"/>
      </w:pPr>
    </w:p>
    <w:sectPr w:rsidR="00A001CD" w:rsidSect="00A001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1CD"/>
    <w:rsid w:val="005C3366"/>
    <w:rsid w:val="00692116"/>
    <w:rsid w:val="00732FD0"/>
    <w:rsid w:val="00A001CD"/>
    <w:rsid w:val="00A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653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653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