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4D" w:rsidRDefault="00803E4D" w:rsidP="00803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3E4D" w:rsidRDefault="00803E4D" w:rsidP="00803E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653.113  Water Plant Waste Treatment</w:t>
      </w:r>
      <w:r>
        <w:t xml:space="preserve"> </w:t>
      </w:r>
    </w:p>
    <w:p w:rsidR="00803E4D" w:rsidRDefault="00803E4D" w:rsidP="00803E4D">
      <w:pPr>
        <w:widowControl w:val="0"/>
        <w:autoSpaceDE w:val="0"/>
        <w:autoSpaceDN w:val="0"/>
        <w:adjustRightInd w:val="0"/>
      </w:pPr>
    </w:p>
    <w:p w:rsidR="00803E4D" w:rsidRDefault="00803E4D" w:rsidP="00803E4D">
      <w:pPr>
        <w:widowControl w:val="0"/>
        <w:autoSpaceDE w:val="0"/>
        <w:autoSpaceDN w:val="0"/>
        <w:adjustRightInd w:val="0"/>
      </w:pPr>
      <w:r>
        <w:t xml:space="preserve">All community water supplies having or proposing treatment which produces a waste discharge to waters of the state shall obtain a National Pollutant Discharge Elimination System (NPDES) Permit and construct treatment facilities to produce a waste in compliance with 35 Ill. Adm. Code:  Subtitle C, Chapter I and the Standards. </w:t>
      </w:r>
    </w:p>
    <w:sectPr w:rsidR="00803E4D" w:rsidSect="00803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E4D"/>
    <w:rsid w:val="00123E45"/>
    <w:rsid w:val="003F4726"/>
    <w:rsid w:val="00405EC8"/>
    <w:rsid w:val="005C3366"/>
    <w:rsid w:val="008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