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0E" w:rsidRDefault="004A2A0E" w:rsidP="004A2A0E">
      <w:pPr>
        <w:widowControl w:val="0"/>
        <w:autoSpaceDE w:val="0"/>
        <w:autoSpaceDN w:val="0"/>
        <w:adjustRightInd w:val="0"/>
      </w:pPr>
      <w:bookmarkStart w:id="0" w:name="_GoBack"/>
      <w:bookmarkEnd w:id="0"/>
    </w:p>
    <w:p w:rsidR="004A2A0E" w:rsidRDefault="004A2A0E" w:rsidP="004A2A0E">
      <w:pPr>
        <w:widowControl w:val="0"/>
        <w:autoSpaceDE w:val="0"/>
        <w:autoSpaceDN w:val="0"/>
        <w:adjustRightInd w:val="0"/>
      </w:pPr>
      <w:r>
        <w:rPr>
          <w:b/>
          <w:bCs/>
        </w:rPr>
        <w:t>Section 653.302  Disinfection Following Repair or Replacement</w:t>
      </w:r>
      <w:r>
        <w:t xml:space="preserve"> </w:t>
      </w:r>
    </w:p>
    <w:p w:rsidR="004A2A0E" w:rsidRDefault="004A2A0E" w:rsidP="004A2A0E">
      <w:pPr>
        <w:widowControl w:val="0"/>
        <w:autoSpaceDE w:val="0"/>
        <w:autoSpaceDN w:val="0"/>
        <w:adjustRightInd w:val="0"/>
      </w:pPr>
    </w:p>
    <w:p w:rsidR="004A2A0E" w:rsidRDefault="004A2A0E" w:rsidP="004A2A0E">
      <w:pPr>
        <w:widowControl w:val="0"/>
        <w:autoSpaceDE w:val="0"/>
        <w:autoSpaceDN w:val="0"/>
        <w:adjustRightInd w:val="0"/>
      </w:pPr>
      <w:r>
        <w:t xml:space="preserve">Any part of a community water system which has direct contact with finished water and has been out of service for repair, alteration or replacement shall be disinfected as required by Section 652.203 before being returned to service.  Equipment which does not come in contact with finished water such as raw surface water pumps, raw surface water transmission lines, chemical mixing tanks and clarifiers need only be flushed before being returned to service.  Filters shall be disinfected.  Wells, water storage tanks and water mains shall be disinfected in accordance with AWWA Standards A100, D105 and C601, respectively. </w:t>
      </w:r>
    </w:p>
    <w:sectPr w:rsidR="004A2A0E" w:rsidSect="004A2A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A2A0E"/>
    <w:rsid w:val="00411B22"/>
    <w:rsid w:val="004221BE"/>
    <w:rsid w:val="004A2A0E"/>
    <w:rsid w:val="005C3366"/>
    <w:rsid w:val="00DA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653</vt:lpstr>
    </vt:vector>
  </TitlesOfParts>
  <Company>State of Illinois</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653</dc:title>
  <dc:subject/>
  <dc:creator>Illinois General Assembly</dc:creator>
  <cp:keywords/>
  <dc:description/>
  <cp:lastModifiedBy>Roberts, John</cp:lastModifiedBy>
  <cp:revision>3</cp:revision>
  <dcterms:created xsi:type="dcterms:W3CDTF">2012-06-21T21:15:00Z</dcterms:created>
  <dcterms:modified xsi:type="dcterms:W3CDTF">2012-06-21T21:15:00Z</dcterms:modified>
</cp:coreProperties>
</file>