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385" w:rsidRDefault="006D4385" w:rsidP="006D4385">
      <w:pPr>
        <w:widowControl w:val="0"/>
        <w:autoSpaceDE w:val="0"/>
        <w:autoSpaceDN w:val="0"/>
        <w:adjustRightInd w:val="0"/>
      </w:pPr>
      <w:bookmarkStart w:id="0" w:name="_GoBack"/>
      <w:bookmarkEnd w:id="0"/>
    </w:p>
    <w:p w:rsidR="006D4385" w:rsidRDefault="006D4385" w:rsidP="006D4385">
      <w:pPr>
        <w:widowControl w:val="0"/>
        <w:autoSpaceDE w:val="0"/>
        <w:autoSpaceDN w:val="0"/>
        <w:adjustRightInd w:val="0"/>
      </w:pPr>
      <w:r>
        <w:rPr>
          <w:b/>
          <w:bCs/>
        </w:rPr>
        <w:t>Section 653.603  Minimum Contact Time</w:t>
      </w:r>
      <w:r>
        <w:t xml:space="preserve"> </w:t>
      </w:r>
    </w:p>
    <w:p w:rsidR="006D4385" w:rsidRDefault="006D4385" w:rsidP="006D4385">
      <w:pPr>
        <w:widowControl w:val="0"/>
        <w:autoSpaceDE w:val="0"/>
        <w:autoSpaceDN w:val="0"/>
        <w:adjustRightInd w:val="0"/>
      </w:pPr>
    </w:p>
    <w:p w:rsidR="006D4385" w:rsidRDefault="006D4385" w:rsidP="006D4385">
      <w:pPr>
        <w:widowControl w:val="0"/>
        <w:autoSpaceDE w:val="0"/>
        <w:autoSpaceDN w:val="0"/>
        <w:adjustRightInd w:val="0"/>
        <w:ind w:left="1440" w:hanging="720"/>
      </w:pPr>
      <w:r>
        <w:t>a)</w:t>
      </w:r>
      <w:r>
        <w:tab/>
        <w:t xml:space="preserve">A minimum chlorine contact time of 60 minutes shall be provided for all surface water supplies and for ground water supplies using surface water-type treatment, springs or infiltration lines, or water obtained from creviced rock aquifers with less than 50 feet of cover. </w:t>
      </w:r>
    </w:p>
    <w:p w:rsidR="001C30B3" w:rsidRDefault="001C30B3" w:rsidP="006D4385">
      <w:pPr>
        <w:widowControl w:val="0"/>
        <w:autoSpaceDE w:val="0"/>
        <w:autoSpaceDN w:val="0"/>
        <w:adjustRightInd w:val="0"/>
        <w:ind w:left="1440" w:hanging="720"/>
      </w:pPr>
    </w:p>
    <w:p w:rsidR="006D4385" w:rsidRDefault="006D4385" w:rsidP="006D4385">
      <w:pPr>
        <w:widowControl w:val="0"/>
        <w:autoSpaceDE w:val="0"/>
        <w:autoSpaceDN w:val="0"/>
        <w:adjustRightInd w:val="0"/>
        <w:ind w:left="1440" w:hanging="720"/>
      </w:pPr>
      <w:r>
        <w:t>b)</w:t>
      </w:r>
      <w:r>
        <w:tab/>
        <w:t xml:space="preserve">Contact time is measured as the time following filtration of surface or ground water, or chlorination of well water when there is no other treatment, and the time when the water reaches the first user. </w:t>
      </w:r>
    </w:p>
    <w:sectPr w:rsidR="006D4385" w:rsidSect="006D43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4385"/>
    <w:rsid w:val="001C30B3"/>
    <w:rsid w:val="004D3417"/>
    <w:rsid w:val="005C3366"/>
    <w:rsid w:val="006D4385"/>
    <w:rsid w:val="00B32D90"/>
    <w:rsid w:val="00E1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