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60F3" w14:textId="77777777" w:rsidR="007231E3" w:rsidRPr="00E86ED3" w:rsidRDefault="007231E3" w:rsidP="007231E3">
      <w:pPr>
        <w:rPr>
          <w:b/>
        </w:rPr>
      </w:pPr>
    </w:p>
    <w:p w14:paraId="6EB1EFD0" w14:textId="77777777" w:rsidR="007231E3" w:rsidRPr="00E86ED3" w:rsidRDefault="007231E3" w:rsidP="007231E3">
      <w:pPr>
        <w:rPr>
          <w:b/>
        </w:rPr>
      </w:pPr>
      <w:r w:rsidRPr="00E86ED3">
        <w:rPr>
          <w:b/>
        </w:rPr>
        <w:t xml:space="preserve">Section </w:t>
      </w:r>
      <w:proofErr w:type="gramStart"/>
      <w:r w:rsidRPr="00E86ED3">
        <w:rPr>
          <w:b/>
        </w:rPr>
        <w:t>663.530  Stop</w:t>
      </w:r>
      <w:proofErr w:type="gramEnd"/>
      <w:r w:rsidRPr="00E86ED3">
        <w:rPr>
          <w:b/>
        </w:rPr>
        <w:t>-Work Order</w:t>
      </w:r>
    </w:p>
    <w:p w14:paraId="3B49FED7" w14:textId="77777777" w:rsidR="007231E3" w:rsidRPr="00285020" w:rsidRDefault="007231E3" w:rsidP="007231E3">
      <w:pPr>
        <w:rPr>
          <w:bCs/>
        </w:rPr>
      </w:pPr>
    </w:p>
    <w:p w14:paraId="20C256BF" w14:textId="77777777" w:rsidR="007231E3" w:rsidRPr="00E86ED3" w:rsidRDefault="007231E3" w:rsidP="007231E3">
      <w:pPr>
        <w:ind w:left="1440" w:hanging="720"/>
      </w:pPr>
      <w:r w:rsidRPr="00E86ED3">
        <w:t>a)</w:t>
      </w:r>
      <w:r w:rsidRPr="00E86ED3">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14:paraId="5A86B2A7" w14:textId="77777777" w:rsidR="007231E3" w:rsidRPr="00E86ED3" w:rsidRDefault="007231E3" w:rsidP="00285020"/>
    <w:p w14:paraId="7C80A5A1" w14:textId="77777777" w:rsidR="007231E3" w:rsidRPr="00E86ED3" w:rsidRDefault="007231E3" w:rsidP="007231E3">
      <w:pPr>
        <w:ind w:left="2160" w:hanging="720"/>
      </w:pPr>
      <w:r w:rsidRPr="00E86ED3">
        <w:t>1)</w:t>
      </w:r>
      <w:r w:rsidRPr="00E86ED3">
        <w:tab/>
      </w:r>
      <w:r>
        <w:t>C</w:t>
      </w:r>
      <w:r w:rsidRPr="00E86ED3">
        <w:t xml:space="preserve">ancel the stop-work order upon resolution of the violation or cause leading to that stop-work order; or </w:t>
      </w:r>
    </w:p>
    <w:p w14:paraId="6E5F0014" w14:textId="792348C7" w:rsidR="007231E3" w:rsidRPr="00E86ED3" w:rsidRDefault="007231E3" w:rsidP="00285020"/>
    <w:p w14:paraId="4D93035D" w14:textId="77777777" w:rsidR="007231E3" w:rsidRPr="00E86ED3" w:rsidRDefault="007231E3" w:rsidP="007231E3">
      <w:pPr>
        <w:ind w:left="2160" w:hanging="720"/>
      </w:pPr>
      <w:r w:rsidRPr="00E86ED3">
        <w:t>2)</w:t>
      </w:r>
      <w:r w:rsidRPr="00E86ED3">
        <w:tab/>
      </w:r>
      <w:r>
        <w:t>Te</w:t>
      </w:r>
      <w:r w:rsidRPr="00E86ED3">
        <w:t xml:space="preserve">rminate the work covered by the stop-work order as provided in Section 663.540(a). </w:t>
      </w:r>
    </w:p>
    <w:p w14:paraId="1BF4E99E" w14:textId="59ABF267" w:rsidR="007231E3" w:rsidRPr="00E86ED3" w:rsidRDefault="007231E3" w:rsidP="00285020"/>
    <w:p w14:paraId="1DB31C48" w14:textId="66FDEC12" w:rsidR="007231E3" w:rsidRDefault="007231E3" w:rsidP="007231E3">
      <w:pPr>
        <w:ind w:left="1440" w:hanging="720"/>
      </w:pPr>
      <w:r w:rsidRPr="00E86ED3">
        <w:t>b)</w:t>
      </w:r>
      <w:r w:rsidRPr="00E86ED3">
        <w:tab/>
        <w:t xml:space="preserve">If a stop-work order is canceled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14:paraId="36565DBC" w14:textId="2A56BE0E" w:rsidR="007231E3" w:rsidRDefault="007231E3" w:rsidP="00285020"/>
    <w:p w14:paraId="2E50B749" w14:textId="77777777" w:rsidR="007231E3" w:rsidRDefault="007231E3" w:rsidP="007231E3">
      <w:pPr>
        <w:ind w:left="1440" w:hanging="720"/>
      </w:pPr>
      <w:r w:rsidRPr="00E86ED3">
        <w:t>c)</w:t>
      </w:r>
      <w:r w:rsidRPr="00E86ED3">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sectPr w:rsidR="007231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87CD" w14:textId="77777777" w:rsidR="00F32AFB" w:rsidRDefault="00F32AFB">
      <w:r>
        <w:separator/>
      </w:r>
    </w:p>
  </w:endnote>
  <w:endnote w:type="continuationSeparator" w:id="0">
    <w:p w14:paraId="7F33C33F" w14:textId="77777777" w:rsidR="00F32AFB" w:rsidRDefault="00F3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DCF8" w14:textId="77777777" w:rsidR="00F32AFB" w:rsidRDefault="00F32AFB">
      <w:r>
        <w:separator/>
      </w:r>
    </w:p>
  </w:footnote>
  <w:footnote w:type="continuationSeparator" w:id="0">
    <w:p w14:paraId="7644B2A6" w14:textId="77777777" w:rsidR="00F32AFB" w:rsidRDefault="00F3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020"/>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1E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AF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1961"/>
  <w15:chartTrackingRefBased/>
  <w15:docId w15:val="{61B6E525-BD8B-40EE-9902-B0383C7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1431</Characters>
  <Application>Microsoft Office Word</Application>
  <DocSecurity>0</DocSecurity>
  <Lines>11</Lines>
  <Paragraphs>3</Paragraphs>
  <ScaleCrop>false</ScaleCrop>
  <Company>Illinois General Assembly</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2023-08-01T15:30:00Z</dcterms:created>
  <dcterms:modified xsi:type="dcterms:W3CDTF">2024-02-09T14:57:00Z</dcterms:modified>
</cp:coreProperties>
</file>