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D" w:rsidRDefault="00024D8D" w:rsidP="004919B6">
      <w:pPr>
        <w:jc w:val="center"/>
      </w:pPr>
      <w:bookmarkStart w:id="0" w:name="_GoBack"/>
      <w:bookmarkEnd w:id="0"/>
    </w:p>
    <w:p w:rsidR="004919B6" w:rsidRPr="004919B6" w:rsidRDefault="004919B6" w:rsidP="004919B6">
      <w:pPr>
        <w:jc w:val="center"/>
      </w:pPr>
      <w:r w:rsidRPr="004919B6">
        <w:t>SUBPART J:  REQUIREMENTS APPLICABLE TO LOAN DISBURSEMENTS</w:t>
      </w:r>
    </w:p>
    <w:sectPr w:rsidR="004919B6" w:rsidRPr="004919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43" w:rsidRDefault="00317F43">
      <w:r>
        <w:separator/>
      </w:r>
    </w:p>
  </w:endnote>
  <w:endnote w:type="continuationSeparator" w:id="0">
    <w:p w:rsidR="00317F43" w:rsidRDefault="0031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43" w:rsidRDefault="00317F43">
      <w:r>
        <w:separator/>
      </w:r>
    </w:p>
  </w:footnote>
  <w:footnote w:type="continuationSeparator" w:id="0">
    <w:p w:rsidR="00317F43" w:rsidRDefault="0031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9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D8D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9C7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7F4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19B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E3D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161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