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8FB" w:rsidRDefault="009328FB" w:rsidP="009328FB">
      <w:pPr>
        <w:widowControl w:val="0"/>
        <w:autoSpaceDE w:val="0"/>
        <w:autoSpaceDN w:val="0"/>
        <w:adjustRightInd w:val="0"/>
      </w:pPr>
      <w:bookmarkStart w:id="0" w:name="_GoBack"/>
      <w:bookmarkEnd w:id="0"/>
    </w:p>
    <w:p w:rsidR="009328FB" w:rsidRDefault="009328FB" w:rsidP="009328FB">
      <w:pPr>
        <w:widowControl w:val="0"/>
        <w:autoSpaceDE w:val="0"/>
        <w:autoSpaceDN w:val="0"/>
        <w:adjustRightInd w:val="0"/>
      </w:pPr>
      <w:r>
        <w:rPr>
          <w:b/>
          <w:bCs/>
        </w:rPr>
        <w:t>Section 680.104  Hands-on or Necessary Skills, Knowledge, Ability, and Judgment</w:t>
      </w:r>
      <w:r>
        <w:t xml:space="preserve"> </w:t>
      </w:r>
    </w:p>
    <w:p w:rsidR="009328FB" w:rsidRDefault="009328FB" w:rsidP="009328FB">
      <w:pPr>
        <w:widowControl w:val="0"/>
        <w:autoSpaceDE w:val="0"/>
        <w:autoSpaceDN w:val="0"/>
        <w:adjustRightInd w:val="0"/>
      </w:pPr>
    </w:p>
    <w:p w:rsidR="009328FB" w:rsidRDefault="009328FB" w:rsidP="009328FB">
      <w:pPr>
        <w:widowControl w:val="0"/>
        <w:autoSpaceDE w:val="0"/>
        <w:autoSpaceDN w:val="0"/>
        <w:adjustRightInd w:val="0"/>
      </w:pPr>
      <w:r>
        <w:t xml:space="preserve">"Hands-on" or necessary skills, knowledge, ability, and judgment means the knowledge acquired from daily operating experience rather than from text book study or supervisory observation.  It means the applicant has actually operated a water plant or water supply or worked on the distribution system and has performed tasks including, but not limited to, routine tests, sample collection, completion of operational reports, calculation of chemical dosages and subsequent adjustment of chemical feeders, or backwashed filters. </w:t>
      </w:r>
    </w:p>
    <w:p w:rsidR="009328FB" w:rsidRDefault="009328FB" w:rsidP="009328FB">
      <w:pPr>
        <w:widowControl w:val="0"/>
        <w:autoSpaceDE w:val="0"/>
        <w:autoSpaceDN w:val="0"/>
        <w:adjustRightInd w:val="0"/>
      </w:pPr>
    </w:p>
    <w:p w:rsidR="009328FB" w:rsidRDefault="009328FB" w:rsidP="009328FB">
      <w:pPr>
        <w:widowControl w:val="0"/>
        <w:autoSpaceDE w:val="0"/>
        <w:autoSpaceDN w:val="0"/>
        <w:adjustRightInd w:val="0"/>
        <w:ind w:left="1440" w:hanging="720"/>
      </w:pPr>
      <w:r>
        <w:t xml:space="preserve">(Source:  Amended at 24 Ill. Reg. 7263, effective April 24, 2000) </w:t>
      </w:r>
    </w:p>
    <w:sectPr w:rsidR="009328FB" w:rsidSect="009328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28FB"/>
    <w:rsid w:val="005C3366"/>
    <w:rsid w:val="00801776"/>
    <w:rsid w:val="009328FB"/>
    <w:rsid w:val="00A27EE1"/>
    <w:rsid w:val="00DC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680</vt:lpstr>
    </vt:vector>
  </TitlesOfParts>
  <Company>state of illinois</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680</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