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50" w:rsidRDefault="00CD2450" w:rsidP="00CD24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450" w:rsidRDefault="00CD2450" w:rsidP="00CD24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680.111  Other Definitions</w:t>
      </w:r>
      <w:r>
        <w:t xml:space="preserve"> </w:t>
      </w:r>
    </w:p>
    <w:p w:rsidR="00CD2450" w:rsidRDefault="00CD2450" w:rsidP="00CD2450">
      <w:pPr>
        <w:widowControl w:val="0"/>
        <w:autoSpaceDE w:val="0"/>
        <w:autoSpaceDN w:val="0"/>
        <w:adjustRightInd w:val="0"/>
      </w:pPr>
    </w:p>
    <w:p w:rsidR="00CD2450" w:rsidRDefault="00CD2450" w:rsidP="00CD2450">
      <w:pPr>
        <w:widowControl w:val="0"/>
        <w:autoSpaceDE w:val="0"/>
        <w:autoSpaceDN w:val="0"/>
        <w:adjustRightInd w:val="0"/>
      </w:pPr>
      <w:r>
        <w:t xml:space="preserve">The definitions found in 35 Ill. Adm. Code 601 and 611 shall apply to this Part. </w:t>
      </w:r>
    </w:p>
    <w:p w:rsidR="00CD2450" w:rsidRDefault="00CD2450" w:rsidP="00CD2450">
      <w:pPr>
        <w:widowControl w:val="0"/>
        <w:autoSpaceDE w:val="0"/>
        <w:autoSpaceDN w:val="0"/>
        <w:adjustRightInd w:val="0"/>
      </w:pPr>
    </w:p>
    <w:p w:rsidR="00CD2450" w:rsidRDefault="00CD2450" w:rsidP="00CD24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680.107 and amended at 24 Ill. Reg. 7263, effective April 24, 2000) </w:t>
      </w:r>
    </w:p>
    <w:sectPr w:rsidR="00CD2450" w:rsidSect="00CD2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450"/>
    <w:rsid w:val="001E503F"/>
    <w:rsid w:val="005C3366"/>
    <w:rsid w:val="00932DBD"/>
    <w:rsid w:val="00CD2450"/>
    <w:rsid w:val="00F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