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A9" w:rsidRDefault="008A18A9" w:rsidP="008A18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18A9" w:rsidRDefault="008A18A9" w:rsidP="008A18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680.701  Causes</w:t>
      </w:r>
      <w:r>
        <w:t xml:space="preserve"> </w:t>
      </w:r>
    </w:p>
    <w:p w:rsidR="008A18A9" w:rsidRDefault="008A18A9" w:rsidP="008A18A9">
      <w:pPr>
        <w:widowControl w:val="0"/>
        <w:autoSpaceDE w:val="0"/>
        <w:autoSpaceDN w:val="0"/>
        <w:adjustRightInd w:val="0"/>
      </w:pPr>
    </w:p>
    <w:p w:rsidR="008A18A9" w:rsidRDefault="008A18A9" w:rsidP="008A18A9">
      <w:pPr>
        <w:widowControl w:val="0"/>
        <w:autoSpaceDE w:val="0"/>
        <w:autoSpaceDN w:val="0"/>
        <w:adjustRightInd w:val="0"/>
      </w:pPr>
      <w:r>
        <w:t xml:space="preserve">Certificates of Competency shall be subject to sanctions of revocation or suspension upon a showing of cause by a preponderance of the evidence.  Such sanctions shall not be a bar to any civil or criminal proceedings.  Causes for sanction shall include but are not limited to: </w:t>
      </w:r>
    </w:p>
    <w:p w:rsidR="001874C0" w:rsidRDefault="001874C0" w:rsidP="008A18A9">
      <w:pPr>
        <w:widowControl w:val="0"/>
        <w:autoSpaceDE w:val="0"/>
        <w:autoSpaceDN w:val="0"/>
        <w:adjustRightInd w:val="0"/>
      </w:pPr>
    </w:p>
    <w:p w:rsidR="008A18A9" w:rsidRDefault="008A18A9" w:rsidP="008A18A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having obtained, renewed or restored, or attempted to obtain, renew or restore, a Certificate of Competency by fraud or deceit; </w:t>
      </w:r>
    </w:p>
    <w:p w:rsidR="001874C0" w:rsidRDefault="001874C0" w:rsidP="008A18A9">
      <w:pPr>
        <w:widowControl w:val="0"/>
        <w:autoSpaceDE w:val="0"/>
        <w:autoSpaceDN w:val="0"/>
        <w:adjustRightInd w:val="0"/>
        <w:ind w:left="1440" w:hanging="720"/>
      </w:pPr>
    </w:p>
    <w:p w:rsidR="008A18A9" w:rsidRDefault="008A18A9" w:rsidP="008A18A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gross negligence, misconduct, or incompetency in the operation of a public water supply; </w:t>
      </w:r>
    </w:p>
    <w:p w:rsidR="001874C0" w:rsidRDefault="001874C0" w:rsidP="008A18A9">
      <w:pPr>
        <w:widowControl w:val="0"/>
        <w:autoSpaceDE w:val="0"/>
        <w:autoSpaceDN w:val="0"/>
        <w:adjustRightInd w:val="0"/>
        <w:ind w:left="1440" w:hanging="720"/>
      </w:pPr>
    </w:p>
    <w:p w:rsidR="008A18A9" w:rsidRDefault="008A18A9" w:rsidP="008A18A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falsification of reports required to be submitted to the Agency; </w:t>
      </w:r>
    </w:p>
    <w:p w:rsidR="001874C0" w:rsidRDefault="001874C0" w:rsidP="008A18A9">
      <w:pPr>
        <w:widowControl w:val="0"/>
        <w:autoSpaceDE w:val="0"/>
        <w:autoSpaceDN w:val="0"/>
        <w:adjustRightInd w:val="0"/>
        <w:ind w:left="1440" w:hanging="720"/>
      </w:pPr>
    </w:p>
    <w:p w:rsidR="008A18A9" w:rsidRDefault="008A18A9" w:rsidP="008A18A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willful violation of the Environmental Protection Act or any rules thereunder; or </w:t>
      </w:r>
    </w:p>
    <w:p w:rsidR="001874C0" w:rsidRDefault="001874C0" w:rsidP="008A18A9">
      <w:pPr>
        <w:widowControl w:val="0"/>
        <w:autoSpaceDE w:val="0"/>
        <w:autoSpaceDN w:val="0"/>
        <w:adjustRightInd w:val="0"/>
        <w:ind w:left="1440" w:hanging="720"/>
      </w:pPr>
    </w:p>
    <w:p w:rsidR="008A18A9" w:rsidRDefault="008A18A9" w:rsidP="008A18A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final judgment in a civil action or a conviction in a criminal action that the operator has performed any of the acts listed in subsections (a) through (d) above. </w:t>
      </w:r>
    </w:p>
    <w:p w:rsidR="008A18A9" w:rsidRDefault="008A18A9" w:rsidP="008A18A9">
      <w:pPr>
        <w:widowControl w:val="0"/>
        <w:autoSpaceDE w:val="0"/>
        <w:autoSpaceDN w:val="0"/>
        <w:adjustRightInd w:val="0"/>
        <w:ind w:left="1440" w:hanging="720"/>
      </w:pPr>
    </w:p>
    <w:p w:rsidR="008A18A9" w:rsidRDefault="008A18A9" w:rsidP="008A18A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7263, effective April 24, 2000) </w:t>
      </w:r>
    </w:p>
    <w:sectPr w:rsidR="008A18A9" w:rsidSect="008A18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18A9"/>
    <w:rsid w:val="001874C0"/>
    <w:rsid w:val="00235CFE"/>
    <w:rsid w:val="00352DF2"/>
    <w:rsid w:val="005C3366"/>
    <w:rsid w:val="008A18A9"/>
    <w:rsid w:val="00BA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680</vt:lpstr>
    </vt:vector>
  </TitlesOfParts>
  <Company>state of illinois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680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